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entury" w:eastAsiaTheme="majorEastAsia" w:hAnsi="Century" w:cstheme="majorBidi"/>
          <w:sz w:val="72"/>
          <w:szCs w:val="72"/>
          <w:lang w:val="en-GB"/>
        </w:rPr>
        <w:id w:val="87425571"/>
        <w:docPartObj>
          <w:docPartGallery w:val="Cover Pages"/>
          <w:docPartUnique/>
        </w:docPartObj>
      </w:sdtPr>
      <w:sdtEndPr>
        <w:rPr>
          <w:rFonts w:eastAsiaTheme="minorHAnsi" w:cs="Times-Roman"/>
          <w:color w:val="231F20"/>
          <w:sz w:val="24"/>
          <w:szCs w:val="24"/>
        </w:rPr>
      </w:sdtEndPr>
      <w:sdtContent>
        <w:p w:rsidR="007F6B32" w:rsidRPr="0008303D" w:rsidRDefault="00CA19EF" w:rsidP="00E610A1">
          <w:pPr>
            <w:pStyle w:val="NoSpacing"/>
            <w:spacing w:before="100" w:beforeAutospacing="1" w:after="100" w:afterAutospacing="1"/>
            <w:rPr>
              <w:rFonts w:ascii="Century" w:eastAsiaTheme="majorEastAsia" w:hAnsi="Century" w:cstheme="majorBidi"/>
              <w:sz w:val="72"/>
              <w:szCs w:val="72"/>
              <w:lang w:val="en-GB"/>
            </w:rPr>
          </w:pPr>
          <w:r w:rsidRPr="0008303D">
            <w:rPr>
              <w:rFonts w:ascii="Century" w:eastAsiaTheme="majorEastAsia" w:hAnsi="Century" w:cstheme="majorBidi"/>
              <w:noProof/>
              <w:lang w:val="bg-BG" w:eastAsia="bg-BG"/>
            </w:rPr>
            <mc:AlternateContent>
              <mc:Choice Requires="wps">
                <w:drawing>
                  <wp:anchor distT="0" distB="0" distL="114300" distR="114300" simplePos="0" relativeHeight="251660288" behindDoc="0" locked="0" layoutInCell="0" allowOverlap="1" wp14:anchorId="7C46A329" wp14:editId="3CEE67C9">
                    <wp:simplePos x="0" y="0"/>
                    <wp:positionH relativeFrom="page">
                      <wp:align>center</wp:align>
                    </wp:positionH>
                    <wp:positionV relativeFrom="page">
                      <wp:align>bottom</wp:align>
                    </wp:positionV>
                    <wp:extent cx="7916545" cy="731520"/>
                    <wp:effectExtent l="0" t="0" r="24765" b="12065"/>
                    <wp:wrapNone/>
                    <wp:docPr id="1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6545" cy="731520"/>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2" o:spid="_x0000_s1026" style="position:absolute;margin-left:0;margin-top:0;width:623.35pt;height:57.6pt;z-index:251660288;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mc:Fallback>
            </mc:AlternateContent>
          </w:r>
          <w:r w:rsidRPr="0008303D">
            <w:rPr>
              <w:rFonts w:ascii="Century" w:eastAsiaTheme="majorEastAsia" w:hAnsi="Century" w:cstheme="majorBidi"/>
              <w:noProof/>
              <w:lang w:val="bg-BG" w:eastAsia="bg-BG"/>
            </w:rPr>
            <mc:AlternateContent>
              <mc:Choice Requires="wps">
                <w:drawing>
                  <wp:anchor distT="0" distB="0" distL="114300" distR="114300" simplePos="0" relativeHeight="251663360" behindDoc="0" locked="0" layoutInCell="0" allowOverlap="1" wp14:anchorId="211068A8" wp14:editId="0D8BB852">
                    <wp:simplePos x="0" y="0"/>
                    <wp:positionH relativeFrom="leftMargin">
                      <wp:align>center</wp:align>
                    </wp:positionH>
                    <wp:positionV relativeFrom="page">
                      <wp:align>center</wp:align>
                    </wp:positionV>
                    <wp:extent cx="90805" cy="11210290"/>
                    <wp:effectExtent l="0" t="0" r="23495" b="12700"/>
                    <wp:wrapNone/>
                    <wp:docPr id="1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1029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5" o:spid="_x0000_s1026" style="position:absolute;margin-left:0;margin-top:0;width:7.15pt;height:882.7pt;z-index:251663360;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mc:Fallback>
            </mc:AlternateContent>
          </w:r>
          <w:r w:rsidRPr="0008303D">
            <w:rPr>
              <w:rFonts w:ascii="Century" w:eastAsiaTheme="majorEastAsia" w:hAnsi="Century" w:cstheme="majorBidi"/>
              <w:noProof/>
              <w:lang w:val="bg-BG" w:eastAsia="bg-BG"/>
            </w:rPr>
            <mc:AlternateContent>
              <mc:Choice Requires="wps">
                <w:drawing>
                  <wp:anchor distT="0" distB="0" distL="114300" distR="114300" simplePos="0" relativeHeight="251662336" behindDoc="0" locked="0" layoutInCell="0" allowOverlap="1" wp14:anchorId="442AD99C" wp14:editId="3AEB1BE0">
                    <wp:simplePos x="0" y="0"/>
                    <wp:positionH relativeFrom="rightMargin">
                      <wp:align>center</wp:align>
                    </wp:positionH>
                    <wp:positionV relativeFrom="page">
                      <wp:align>center</wp:align>
                    </wp:positionV>
                    <wp:extent cx="90805" cy="11210290"/>
                    <wp:effectExtent l="0" t="0" r="23495" b="12700"/>
                    <wp:wrapNone/>
                    <wp:docPr id="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1029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4" o:spid="_x0000_s1026" style="position:absolute;margin-left:0;margin-top:0;width:7.15pt;height:882.7pt;z-index:251662336;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mc:Fallback>
            </mc:AlternateContent>
          </w:r>
          <w:r w:rsidRPr="0008303D">
            <w:rPr>
              <w:rFonts w:ascii="Century" w:eastAsiaTheme="majorEastAsia" w:hAnsi="Century" w:cstheme="majorBidi"/>
              <w:noProof/>
              <w:lang w:val="bg-BG" w:eastAsia="bg-BG"/>
            </w:rPr>
            <mc:AlternateContent>
              <mc:Choice Requires="wps">
                <w:drawing>
                  <wp:anchor distT="0" distB="0" distL="114300" distR="114300" simplePos="0" relativeHeight="251661312" behindDoc="0" locked="0" layoutInCell="0" allowOverlap="1" wp14:anchorId="689930EC" wp14:editId="57F6B1B0">
                    <wp:simplePos x="0" y="0"/>
                    <wp:positionH relativeFrom="page">
                      <wp:align>center</wp:align>
                    </wp:positionH>
                    <wp:positionV relativeFrom="topMargin">
                      <wp:align>top</wp:align>
                    </wp:positionV>
                    <wp:extent cx="7916545" cy="731520"/>
                    <wp:effectExtent l="0" t="0" r="24765" b="12065"/>
                    <wp:wrapNone/>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6545" cy="731520"/>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3" o:spid="_x0000_s1026" style="position:absolute;margin-left:0;margin-top:0;width:623.35pt;height:57.6pt;z-index:251661312;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mc:Fallback>
            </mc:AlternateContent>
          </w:r>
        </w:p>
        <w:p w:rsidR="007F6B32" w:rsidRPr="0008303D" w:rsidRDefault="00E34927" w:rsidP="00E610A1">
          <w:pPr>
            <w:pStyle w:val="NoSpacing"/>
            <w:spacing w:before="100" w:beforeAutospacing="1" w:after="100" w:afterAutospacing="1"/>
            <w:rPr>
              <w:rFonts w:ascii="Century" w:eastAsiaTheme="majorEastAsia" w:hAnsi="Century" w:cstheme="majorBidi"/>
              <w:sz w:val="56"/>
              <w:szCs w:val="72"/>
              <w:lang w:val="en-GB"/>
            </w:rPr>
          </w:pPr>
          <w:r w:rsidRPr="0008303D">
            <w:rPr>
              <w:rFonts w:ascii="Century" w:eastAsiaTheme="majorEastAsia" w:hAnsi="Century" w:cstheme="majorBidi"/>
              <w:sz w:val="56"/>
              <w:szCs w:val="72"/>
              <w:lang w:val="en-GB"/>
            </w:rPr>
            <w:t xml:space="preserve">Module </w:t>
          </w:r>
          <w:r w:rsidRPr="0008303D">
            <w:rPr>
              <w:rFonts w:ascii="Century" w:eastAsiaTheme="majorEastAsia" w:hAnsi="Century" w:cstheme="majorBidi"/>
              <w:sz w:val="56"/>
              <w:szCs w:val="72"/>
              <w:highlight w:val="yellow"/>
              <w:lang w:val="en-GB"/>
            </w:rPr>
            <w:t xml:space="preserve">X – </w:t>
          </w:r>
          <w:r w:rsidR="000E5AA4" w:rsidRPr="0008303D">
            <w:rPr>
              <w:rFonts w:ascii="Century" w:eastAsiaTheme="majorEastAsia" w:hAnsi="Century" w:cstheme="majorBidi"/>
              <w:sz w:val="56"/>
              <w:szCs w:val="72"/>
              <w:lang w:val="en-GB"/>
            </w:rPr>
            <w:t>General Marketing</w:t>
          </w:r>
        </w:p>
        <w:p w:rsidR="00E34927" w:rsidRPr="0008303D" w:rsidRDefault="00E34927" w:rsidP="00E610A1">
          <w:pPr>
            <w:pStyle w:val="NoSpacing"/>
            <w:spacing w:before="100" w:beforeAutospacing="1" w:after="100" w:afterAutospacing="1"/>
            <w:rPr>
              <w:rFonts w:ascii="Century" w:eastAsiaTheme="majorEastAsia" w:hAnsi="Century" w:cstheme="majorBidi"/>
              <w:sz w:val="36"/>
              <w:szCs w:val="36"/>
              <w:lang w:val="en-GB"/>
            </w:rPr>
          </w:pPr>
          <w:r w:rsidRPr="0008303D">
            <w:rPr>
              <w:rFonts w:ascii="Century" w:eastAsiaTheme="majorEastAsia" w:hAnsi="Century" w:cstheme="majorBidi"/>
              <w:sz w:val="56"/>
              <w:szCs w:val="72"/>
              <w:lang w:val="en-GB"/>
            </w:rPr>
            <w:t>Trainee notes</w:t>
          </w:r>
        </w:p>
        <w:p w:rsidR="007F6B32" w:rsidRPr="0008303D" w:rsidRDefault="007F6B32" w:rsidP="00E610A1">
          <w:pPr>
            <w:pStyle w:val="NoSpacing"/>
            <w:spacing w:before="100" w:beforeAutospacing="1" w:after="100" w:afterAutospacing="1"/>
            <w:rPr>
              <w:rFonts w:ascii="Century" w:eastAsiaTheme="majorEastAsia" w:hAnsi="Century" w:cstheme="majorBidi"/>
              <w:sz w:val="36"/>
              <w:szCs w:val="36"/>
              <w:lang w:val="en-GB"/>
            </w:rPr>
          </w:pPr>
        </w:p>
        <w:p w:rsidR="007F6B32" w:rsidRPr="0008303D" w:rsidRDefault="007F6B32" w:rsidP="00E610A1">
          <w:pPr>
            <w:spacing w:before="100" w:beforeAutospacing="1" w:after="100" w:afterAutospacing="1" w:line="240" w:lineRule="auto"/>
            <w:rPr>
              <w:rFonts w:ascii="Century" w:hAnsi="Century"/>
              <w:color w:val="FF0000"/>
              <w:sz w:val="32"/>
              <w:lang w:val="en-GB"/>
            </w:rPr>
          </w:pPr>
        </w:p>
        <w:p w:rsidR="007F6B32" w:rsidRPr="0008303D" w:rsidRDefault="007F6B32" w:rsidP="00E610A1">
          <w:pPr>
            <w:spacing w:before="100" w:beforeAutospacing="1" w:after="100" w:afterAutospacing="1" w:line="240" w:lineRule="auto"/>
            <w:rPr>
              <w:rFonts w:ascii="Century" w:hAnsi="Century"/>
              <w:color w:val="FF0000"/>
              <w:sz w:val="32"/>
              <w:lang w:val="en-GB"/>
            </w:rPr>
          </w:pPr>
        </w:p>
        <w:p w:rsidR="007F6B32" w:rsidRPr="0008303D" w:rsidRDefault="007F6B32" w:rsidP="00E610A1">
          <w:pPr>
            <w:spacing w:before="100" w:beforeAutospacing="1" w:after="100" w:afterAutospacing="1" w:line="240" w:lineRule="auto"/>
            <w:rPr>
              <w:rFonts w:ascii="Century" w:hAnsi="Century"/>
              <w:color w:val="FF0000"/>
              <w:sz w:val="32"/>
              <w:lang w:val="en-GB"/>
            </w:rPr>
          </w:pPr>
        </w:p>
        <w:p w:rsidR="007F6B32" w:rsidRPr="0008303D" w:rsidRDefault="007F6B32" w:rsidP="00E610A1">
          <w:pPr>
            <w:spacing w:before="100" w:beforeAutospacing="1" w:after="100" w:afterAutospacing="1" w:line="240" w:lineRule="auto"/>
            <w:jc w:val="center"/>
            <w:rPr>
              <w:rFonts w:ascii="Century" w:hAnsi="Century"/>
              <w:color w:val="FF0000"/>
              <w:sz w:val="32"/>
              <w:lang w:val="en-GB"/>
            </w:rPr>
          </w:pPr>
          <w:r w:rsidRPr="0008303D">
            <w:rPr>
              <w:rFonts w:ascii="Century" w:eastAsiaTheme="minorHAnsi" w:hAnsi="Century" w:cs="Times-Roman"/>
              <w:noProof/>
              <w:color w:val="231F20"/>
              <w:sz w:val="24"/>
              <w:szCs w:val="24"/>
              <w:lang w:val="bg-BG" w:eastAsia="bg-BG"/>
            </w:rPr>
            <w:drawing>
              <wp:inline distT="0" distB="0" distL="0" distR="0" wp14:anchorId="2E0B929E" wp14:editId="0D047D89">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9" cstate="email"/>
                        <a:srcRect/>
                        <a:stretch>
                          <a:fillRect/>
                        </a:stretch>
                      </pic:blipFill>
                      <pic:spPr bwMode="auto">
                        <a:xfrm>
                          <a:off x="0" y="0"/>
                          <a:ext cx="4760913" cy="1620837"/>
                        </a:xfrm>
                        <a:prstGeom prst="rect">
                          <a:avLst/>
                        </a:prstGeom>
                        <a:noFill/>
                      </pic:spPr>
                    </pic:pic>
                  </a:graphicData>
                </a:graphic>
              </wp:inline>
            </w:drawing>
          </w:r>
        </w:p>
        <w:p w:rsidR="007F6B32" w:rsidRPr="0008303D" w:rsidRDefault="00B11735" w:rsidP="00E610A1">
          <w:pPr>
            <w:spacing w:before="100" w:beforeAutospacing="1" w:after="100" w:afterAutospacing="1" w:line="240" w:lineRule="auto"/>
            <w:rPr>
              <w:rFonts w:ascii="Century" w:hAnsi="Century" w:cstheme="majorHAnsi"/>
              <w:sz w:val="24"/>
              <w:lang w:val="en-GB"/>
            </w:rPr>
          </w:pPr>
          <w:r w:rsidRPr="0008303D">
            <w:rPr>
              <w:rFonts w:ascii="Century" w:hAnsi="Century" w:cstheme="majorHAnsi"/>
              <w:sz w:val="24"/>
              <w:lang w:val="en-GB"/>
            </w:rPr>
            <w:tab/>
          </w:r>
        </w:p>
        <w:p w:rsidR="007F6B32" w:rsidRPr="0008303D" w:rsidRDefault="007F6B32" w:rsidP="00E610A1">
          <w:pPr>
            <w:spacing w:before="100" w:beforeAutospacing="1" w:after="100" w:afterAutospacing="1" w:line="240" w:lineRule="auto"/>
            <w:rPr>
              <w:rFonts w:ascii="Century" w:hAnsi="Century" w:cstheme="majorHAnsi"/>
              <w:sz w:val="24"/>
              <w:lang w:val="en-GB"/>
            </w:rPr>
          </w:pPr>
        </w:p>
        <w:p w:rsidR="007F6B32" w:rsidRPr="0008303D" w:rsidRDefault="007F6B32" w:rsidP="00E610A1">
          <w:pPr>
            <w:spacing w:before="100" w:beforeAutospacing="1" w:after="100" w:afterAutospacing="1" w:line="240" w:lineRule="auto"/>
            <w:rPr>
              <w:rFonts w:ascii="Century" w:hAnsi="Century" w:cstheme="majorHAnsi"/>
              <w:sz w:val="24"/>
              <w:lang w:val="en-GB"/>
            </w:rPr>
          </w:pPr>
        </w:p>
        <w:p w:rsidR="007F6B32" w:rsidRPr="0008303D" w:rsidRDefault="007F6B32" w:rsidP="00E610A1">
          <w:pPr>
            <w:spacing w:before="100" w:beforeAutospacing="1" w:after="100" w:afterAutospacing="1" w:line="240" w:lineRule="auto"/>
            <w:rPr>
              <w:rFonts w:ascii="Century" w:hAnsi="Century" w:cstheme="majorHAnsi"/>
              <w:sz w:val="24"/>
              <w:lang w:val="en-GB"/>
            </w:rPr>
          </w:pPr>
        </w:p>
        <w:p w:rsidR="007F6B32" w:rsidRPr="0008303D" w:rsidRDefault="007F6B32" w:rsidP="00E610A1">
          <w:pPr>
            <w:spacing w:before="100" w:beforeAutospacing="1" w:after="100" w:afterAutospacing="1" w:line="240" w:lineRule="auto"/>
            <w:rPr>
              <w:rFonts w:ascii="Century" w:hAnsi="Century" w:cstheme="majorHAnsi"/>
              <w:sz w:val="24"/>
              <w:lang w:val="en-GB"/>
            </w:rPr>
          </w:pPr>
        </w:p>
        <w:p w:rsidR="007F6B32" w:rsidRPr="0008303D" w:rsidRDefault="007F6B32" w:rsidP="00E610A1">
          <w:pPr>
            <w:spacing w:before="100" w:beforeAutospacing="1" w:after="100" w:afterAutospacing="1" w:line="240" w:lineRule="auto"/>
            <w:jc w:val="center"/>
            <w:rPr>
              <w:rFonts w:ascii="Century" w:hAnsi="Century"/>
              <w:color w:val="FF0000"/>
              <w:sz w:val="44"/>
              <w:lang w:val="en-GB"/>
            </w:rPr>
          </w:pPr>
          <w:r w:rsidRPr="0008303D">
            <w:rPr>
              <w:rFonts w:ascii="Century" w:hAnsi="Century" w:cstheme="majorHAnsi"/>
              <w:sz w:val="36"/>
              <w:lang w:val="en-GB"/>
            </w:rPr>
            <w:t>Project co-funded by the European Union and National Funds of the participating countries</w:t>
          </w:r>
        </w:p>
        <w:p w:rsidR="007F6B32" w:rsidRPr="0008303D" w:rsidRDefault="007F6B32" w:rsidP="00E610A1">
          <w:pPr>
            <w:spacing w:before="100" w:beforeAutospacing="1" w:after="100" w:afterAutospacing="1" w:line="240" w:lineRule="auto"/>
            <w:jc w:val="center"/>
            <w:rPr>
              <w:rFonts w:ascii="Century" w:eastAsiaTheme="minorHAnsi" w:hAnsi="Century" w:cs="Times-Roman"/>
              <w:color w:val="231F20"/>
              <w:sz w:val="24"/>
              <w:szCs w:val="24"/>
              <w:lang w:val="en-GB"/>
            </w:rPr>
          </w:pPr>
          <w:r w:rsidRPr="0008303D">
            <w:rPr>
              <w:rFonts w:ascii="Century" w:eastAsiaTheme="minorHAnsi" w:hAnsi="Century" w:cs="Times-Roman"/>
              <w:color w:val="231F20"/>
              <w:sz w:val="24"/>
              <w:szCs w:val="24"/>
              <w:lang w:val="en-GB"/>
            </w:rPr>
            <w:br w:type="page"/>
          </w:r>
        </w:p>
      </w:sdtContent>
    </w:sdt>
    <w:p w:rsidR="00C04ECA" w:rsidRPr="0008303D" w:rsidRDefault="00C04ECA" w:rsidP="00E610A1">
      <w:pPr>
        <w:spacing w:before="100" w:beforeAutospacing="1" w:after="100" w:afterAutospacing="1" w:line="240" w:lineRule="auto"/>
        <w:rPr>
          <w:rFonts w:ascii="Century" w:hAnsi="Century"/>
          <w:lang w:val="en-GB"/>
        </w:rPr>
      </w:pPr>
    </w:p>
    <w:sdt>
      <w:sdtPr>
        <w:rPr>
          <w:rFonts w:ascii="Century" w:eastAsia="Calibri" w:hAnsi="Century" w:cs="Times New Roman"/>
          <w:b w:val="0"/>
          <w:bCs w:val="0"/>
          <w:color w:val="auto"/>
          <w:sz w:val="22"/>
          <w:szCs w:val="22"/>
          <w:lang w:val="en-US"/>
        </w:rPr>
        <w:id w:val="1335026564"/>
        <w:docPartObj>
          <w:docPartGallery w:val="Table of Contents"/>
          <w:docPartUnique/>
        </w:docPartObj>
      </w:sdtPr>
      <w:sdtEndPr>
        <w:rPr>
          <w:noProof/>
          <w:sz w:val="24"/>
          <w:szCs w:val="24"/>
        </w:rPr>
      </w:sdtEndPr>
      <w:sdtContent>
        <w:p w:rsidR="00B21C97" w:rsidRPr="0008303D" w:rsidRDefault="00B21C97">
          <w:pPr>
            <w:pStyle w:val="TOCHeading"/>
            <w:rPr>
              <w:rFonts w:ascii="Century" w:hAnsi="Century"/>
            </w:rPr>
          </w:pPr>
          <w:r w:rsidRPr="0008303D">
            <w:rPr>
              <w:rFonts w:ascii="Century" w:hAnsi="Century"/>
            </w:rPr>
            <w:t>Table of Contents</w:t>
          </w:r>
        </w:p>
        <w:p w:rsidR="00B21C97" w:rsidRPr="0008303D" w:rsidRDefault="00B21C97">
          <w:pPr>
            <w:pStyle w:val="TOC1"/>
            <w:rPr>
              <w:rFonts w:ascii="Century" w:eastAsiaTheme="minorEastAsia" w:hAnsi="Century" w:cstheme="minorBidi"/>
              <w:b w:val="0"/>
              <w:sz w:val="22"/>
              <w:szCs w:val="22"/>
              <w:lang w:val="bg-BG" w:eastAsia="bg-BG"/>
            </w:rPr>
          </w:pPr>
          <w:r w:rsidRPr="0008303D">
            <w:rPr>
              <w:rFonts w:ascii="Century" w:hAnsi="Century"/>
            </w:rPr>
            <w:fldChar w:fldCharType="begin"/>
          </w:r>
          <w:r w:rsidRPr="0008303D">
            <w:rPr>
              <w:rFonts w:ascii="Century" w:hAnsi="Century"/>
            </w:rPr>
            <w:instrText xml:space="preserve"> TOC \o "1-3" \h \z \u </w:instrText>
          </w:r>
          <w:r w:rsidRPr="0008303D">
            <w:rPr>
              <w:rFonts w:ascii="Century" w:hAnsi="Century"/>
            </w:rPr>
            <w:fldChar w:fldCharType="separate"/>
          </w:r>
          <w:hyperlink w:anchor="_Toc533948152" w:history="1">
            <w:r w:rsidRPr="0008303D">
              <w:rPr>
                <w:rStyle w:val="Hyperlink"/>
                <w:rFonts w:ascii="Century" w:hAnsi="Century"/>
                <w:b w:val="0"/>
                <w:lang w:val="en-GB"/>
              </w:rPr>
              <w:t>Introduction to the Module</w:t>
            </w:r>
            <w:r w:rsidRPr="0008303D">
              <w:rPr>
                <w:rFonts w:ascii="Century" w:hAnsi="Century"/>
                <w:b w:val="0"/>
                <w:webHidden/>
              </w:rPr>
              <w:tab/>
            </w:r>
            <w:r w:rsidRPr="0008303D">
              <w:rPr>
                <w:rFonts w:ascii="Century" w:hAnsi="Century"/>
                <w:b w:val="0"/>
                <w:webHidden/>
              </w:rPr>
              <w:fldChar w:fldCharType="begin"/>
            </w:r>
            <w:r w:rsidRPr="0008303D">
              <w:rPr>
                <w:rFonts w:ascii="Century" w:hAnsi="Century"/>
                <w:b w:val="0"/>
                <w:webHidden/>
              </w:rPr>
              <w:instrText xml:space="preserve"> PAGEREF _Toc533948152 \h </w:instrText>
            </w:r>
            <w:r w:rsidRPr="0008303D">
              <w:rPr>
                <w:rFonts w:ascii="Century" w:hAnsi="Century"/>
                <w:b w:val="0"/>
                <w:webHidden/>
              </w:rPr>
            </w:r>
            <w:r w:rsidRPr="0008303D">
              <w:rPr>
                <w:rFonts w:ascii="Century" w:hAnsi="Century"/>
                <w:b w:val="0"/>
                <w:webHidden/>
              </w:rPr>
              <w:fldChar w:fldCharType="separate"/>
            </w:r>
            <w:r w:rsidR="00EF3AF6">
              <w:rPr>
                <w:rFonts w:ascii="Century" w:hAnsi="Century"/>
                <w:b w:val="0"/>
                <w:webHidden/>
              </w:rPr>
              <w:t>4</w:t>
            </w:r>
            <w:r w:rsidRPr="0008303D">
              <w:rPr>
                <w:rFonts w:ascii="Century" w:hAnsi="Century"/>
                <w:b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53" w:history="1">
            <w:r w:rsidR="00B21C97" w:rsidRPr="0008303D">
              <w:rPr>
                <w:rStyle w:val="Hyperlink"/>
                <w:rFonts w:ascii="Century" w:hAnsi="Century"/>
                <w:b w:val="0"/>
                <w:lang w:val="en-GB"/>
              </w:rPr>
              <w:t>Chapter 1 – Marketing Definition, Concepts and Plan</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_Toc533948153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4</w:t>
            </w:r>
            <w:r w:rsidR="00B21C97" w:rsidRPr="0008303D">
              <w:rPr>
                <w:rFonts w:ascii="Century" w:hAnsi="Century"/>
                <w:b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54" w:history="1">
            <w:r w:rsidR="00B21C97" w:rsidRPr="0008303D">
              <w:rPr>
                <w:rStyle w:val="Hyperlink"/>
                <w:rFonts w:ascii="Century" w:hAnsi="Century"/>
                <w:i w:val="0"/>
              </w:rPr>
              <w:t>Definition of Marketing:</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_Toc533948154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4</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55" w:history="1">
            <w:r w:rsidR="00B21C97" w:rsidRPr="0008303D">
              <w:rPr>
                <w:rStyle w:val="Hyperlink"/>
                <w:rFonts w:ascii="Century" w:hAnsi="Century"/>
                <w:i w:val="0"/>
              </w:rPr>
              <w:t>Marketing Concepts</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_Toc533948155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4</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56" w:history="1">
            <w:r w:rsidR="00B21C97" w:rsidRPr="0008303D">
              <w:rPr>
                <w:rStyle w:val="Hyperlink"/>
                <w:rFonts w:ascii="Century" w:hAnsi="Century"/>
                <w:i w:val="0"/>
              </w:rPr>
              <w:t>Stages of a Successful Marketing Effort</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_Toc533948156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6</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57" w:history="1">
            <w:r w:rsidR="00B21C97" w:rsidRPr="0008303D">
              <w:rPr>
                <w:rStyle w:val="Hyperlink"/>
                <w:rFonts w:ascii="Century" w:hAnsi="Century"/>
                <w:i w:val="0"/>
              </w:rPr>
              <w:t>Main Steps to Conducting a Marketing Campaign</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_Toc533948157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7</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58" w:history="1">
            <w:r w:rsidR="00B21C97" w:rsidRPr="0008303D">
              <w:rPr>
                <w:rStyle w:val="Hyperlink"/>
                <w:rFonts w:ascii="Century" w:hAnsi="Century"/>
                <w:i w:val="0"/>
              </w:rPr>
              <w:t>Marketing Plan Structure</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_Toc533948158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7</w:t>
            </w:r>
            <w:r w:rsidR="00B21C97" w:rsidRPr="0008303D">
              <w:rPr>
                <w:rFonts w:ascii="Century" w:hAnsi="Century"/>
                <w:i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59" w:history="1">
            <w:r w:rsidR="00B21C97" w:rsidRPr="0008303D">
              <w:rPr>
                <w:rStyle w:val="Hyperlink"/>
                <w:rFonts w:ascii="Century" w:hAnsi="Century"/>
                <w:b w:val="0"/>
                <w:lang w:val="en-GB"/>
              </w:rPr>
              <w:t>Chapter 2 - Focus of the Marketing Plan and Situation Analysis</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_Toc533948159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8</w:t>
            </w:r>
            <w:r w:rsidR="00B21C97" w:rsidRPr="0008303D">
              <w:rPr>
                <w:rFonts w:ascii="Century" w:hAnsi="Century"/>
                <w:b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0" w:history="1">
            <w:r w:rsidR="00B21C97" w:rsidRPr="0008303D">
              <w:rPr>
                <w:rStyle w:val="Hyperlink"/>
                <w:rFonts w:ascii="Century" w:hAnsi="Century"/>
                <w:i w:val="0"/>
              </w:rPr>
              <w:t>Explain the Problem, Purpose, and Focus</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_Toc533948160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9</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1" w:history="1">
            <w:r w:rsidR="00B21C97" w:rsidRPr="0008303D">
              <w:rPr>
                <w:rStyle w:val="Hyperlink"/>
                <w:rFonts w:ascii="Century" w:hAnsi="Century"/>
                <w:i w:val="0"/>
              </w:rPr>
              <w:t>Conducting Situation Analysis</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_Toc533948161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9</w:t>
            </w:r>
            <w:r w:rsidR="00B21C97" w:rsidRPr="0008303D">
              <w:rPr>
                <w:rFonts w:ascii="Century" w:hAnsi="Century"/>
                <w:i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62" w:history="1">
            <w:r w:rsidR="00B21C97" w:rsidRPr="0008303D">
              <w:rPr>
                <w:rStyle w:val="Hyperlink"/>
                <w:rFonts w:ascii="Century" w:hAnsi="Century"/>
                <w:b w:val="0"/>
                <w:lang w:val="en-GB"/>
              </w:rPr>
              <w:t>Chapter 3 - Marketing research needs and options</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_Toc533948162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12</w:t>
            </w:r>
            <w:r w:rsidR="00B21C97" w:rsidRPr="0008303D">
              <w:rPr>
                <w:rFonts w:ascii="Century" w:hAnsi="Century"/>
                <w:b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3" w:history="1">
            <w:r w:rsidR="00B21C97" w:rsidRPr="0008303D">
              <w:rPr>
                <w:rStyle w:val="Hyperlink"/>
                <w:rFonts w:ascii="Century" w:hAnsi="Century"/>
                <w:i w:val="0"/>
              </w:rPr>
              <w:t>Marketing research characterised by research objective</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_Toc533948163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12</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4" w:history="1">
            <w:r w:rsidR="00B21C97" w:rsidRPr="0008303D">
              <w:rPr>
                <w:rStyle w:val="Hyperlink"/>
                <w:rFonts w:ascii="Century" w:hAnsi="Century"/>
                <w:i w:val="0"/>
              </w:rPr>
              <w:t>Marketing research characterised by source of information</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_Toc533948164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12</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5" w:history="1">
            <w:r w:rsidR="00B21C97" w:rsidRPr="0008303D">
              <w:rPr>
                <w:rStyle w:val="Hyperlink"/>
                <w:rFonts w:ascii="Century" w:hAnsi="Century"/>
                <w:i w:val="0"/>
              </w:rPr>
              <w:t>Marketing research characterised by used data collecting technique</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_Toc533948165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13</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6" w:history="1">
            <w:r w:rsidR="00B21C97" w:rsidRPr="0008303D">
              <w:rPr>
                <w:rStyle w:val="Hyperlink"/>
                <w:rFonts w:ascii="Century" w:hAnsi="Century"/>
                <w:i w:val="0"/>
              </w:rPr>
              <w:t>Marketing research characterised by stage of the product development</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_Toc533948166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13</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7" w:history="1">
            <w:r w:rsidR="00B21C97" w:rsidRPr="0008303D">
              <w:rPr>
                <w:rStyle w:val="Hyperlink"/>
                <w:rFonts w:ascii="Century" w:hAnsi="Century"/>
                <w:i w:val="0"/>
              </w:rPr>
              <w:t>Developing a research plan</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_Toc533948167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14</w:t>
            </w:r>
            <w:r w:rsidR="00B21C97" w:rsidRPr="0008303D">
              <w:rPr>
                <w:rFonts w:ascii="Century" w:hAnsi="Century"/>
                <w:i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68" w:history="1">
            <w:r w:rsidR="00B21C97" w:rsidRPr="0008303D">
              <w:rPr>
                <w:rStyle w:val="Hyperlink"/>
                <w:rFonts w:ascii="Century" w:hAnsi="Century"/>
                <w:b w:val="0"/>
                <w:lang w:val="en-GB"/>
              </w:rPr>
              <w:t>Chapter 4 - Segmentation and positioning</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_Toc533948168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15</w:t>
            </w:r>
            <w:r w:rsidR="00B21C97" w:rsidRPr="0008303D">
              <w:rPr>
                <w:rFonts w:ascii="Century" w:hAnsi="Century"/>
                <w:b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69" w:history="1">
            <w:r w:rsidR="00B21C97" w:rsidRPr="0008303D">
              <w:rPr>
                <w:rStyle w:val="Hyperlink"/>
                <w:rFonts w:ascii="Century" w:hAnsi="Century"/>
                <w:i w:val="0"/>
              </w:rPr>
              <w:t>Market Segmentation: Define Your Audience</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_Toc533948169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15</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0" w:history="1">
            <w:r w:rsidR="00B21C97" w:rsidRPr="0008303D">
              <w:rPr>
                <w:rStyle w:val="Hyperlink"/>
                <w:rFonts w:ascii="Century" w:hAnsi="Century"/>
                <w:i w:val="0"/>
              </w:rPr>
              <w:t>How can you segment the market?</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_Toc533948170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16</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1" w:history="1">
            <w:r w:rsidR="00B21C97" w:rsidRPr="0008303D">
              <w:rPr>
                <w:rStyle w:val="Hyperlink"/>
                <w:rFonts w:ascii="Century" w:hAnsi="Century"/>
                <w:i w:val="0"/>
              </w:rPr>
              <w:t>Approaches to market segmentation</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_Toc533948171 \h </w:instrText>
            </w:r>
            <w:r w:rsidR="00B21C97" w:rsidRPr="0008303D">
              <w:rPr>
                <w:rFonts w:ascii="Century" w:hAnsi="Century"/>
                <w:i w:val="0"/>
                <w:webHidden/>
              </w:rPr>
              <w:fldChar w:fldCharType="separate"/>
            </w:r>
            <w:r w:rsidR="00EF3AF6">
              <w:rPr>
                <w:rFonts w:ascii="Century" w:hAnsi="Century"/>
                <w:b/>
                <w:bCs/>
                <w:i w:val="0"/>
                <w:webHidden/>
              </w:rPr>
              <w:t>Error! Bookmark not defined.</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2" w:history="1">
            <w:r w:rsidR="00B21C97" w:rsidRPr="0008303D">
              <w:rPr>
                <w:rStyle w:val="Hyperlink"/>
                <w:rFonts w:ascii="Century" w:hAnsi="Century"/>
                <w:i w:val="0"/>
              </w:rPr>
              <w:t>Targeting: Evaluating the segments and selecting target audiences</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_Toc533948172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18</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3" w:history="1">
            <w:r w:rsidR="00B21C97" w:rsidRPr="0008303D">
              <w:rPr>
                <w:rStyle w:val="Hyperlink"/>
                <w:rFonts w:ascii="Century" w:hAnsi="Century"/>
                <w:i w:val="0"/>
              </w:rPr>
              <w:t>Define current and desired behaviours for each target audience segment chosen</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_Toc533948173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19</w:t>
            </w:r>
            <w:r w:rsidR="00B21C97" w:rsidRPr="0008303D">
              <w:rPr>
                <w:rFonts w:ascii="Century" w:hAnsi="Century"/>
                <w:i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74" w:history="1">
            <w:r w:rsidR="00B21C97" w:rsidRPr="0008303D">
              <w:rPr>
                <w:rStyle w:val="Hyperlink"/>
                <w:rFonts w:ascii="Century" w:hAnsi="Century"/>
                <w:b w:val="0"/>
              </w:rPr>
              <w:t>Chapter 5 - Positioning: Describe and differentiate the benefits you will offer</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_Toc533948174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19</w:t>
            </w:r>
            <w:r w:rsidR="00B21C97" w:rsidRPr="0008303D">
              <w:rPr>
                <w:rFonts w:ascii="Century" w:hAnsi="Century"/>
                <w:b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75" w:history="1">
            <w:r w:rsidR="00B21C97" w:rsidRPr="0008303D">
              <w:rPr>
                <w:rStyle w:val="Hyperlink"/>
                <w:rFonts w:ascii="Century" w:hAnsi="Century"/>
                <w:b w:val="0"/>
                <w:lang w:val="en-GB"/>
              </w:rPr>
              <w:t>Chapter 6 - Marketing mix</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_Toc533948175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20</w:t>
            </w:r>
            <w:r w:rsidR="00B21C97" w:rsidRPr="0008303D">
              <w:rPr>
                <w:rFonts w:ascii="Century" w:hAnsi="Century"/>
                <w:b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6" w:history="1">
            <w:r w:rsidR="00B21C97" w:rsidRPr="0008303D">
              <w:rPr>
                <w:rStyle w:val="Hyperlink"/>
                <w:rFonts w:ascii="Century" w:hAnsi="Century"/>
                <w:i w:val="0"/>
              </w:rPr>
              <w:t>Product</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_Toc533948176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20</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7" w:history="1">
            <w:r w:rsidR="00B21C97" w:rsidRPr="0008303D">
              <w:rPr>
                <w:rStyle w:val="Hyperlink"/>
                <w:rFonts w:ascii="Century" w:hAnsi="Century"/>
                <w:i w:val="0"/>
              </w:rPr>
              <w:t>Price</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_Toc533948177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21</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8" w:history="1">
            <w:r w:rsidR="00B21C97" w:rsidRPr="0008303D">
              <w:rPr>
                <w:rStyle w:val="Hyperlink"/>
                <w:rFonts w:ascii="Century" w:hAnsi="Century"/>
                <w:i w:val="0"/>
              </w:rPr>
              <w:t>Place</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_Toc533948178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22</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79" w:history="1">
            <w:r w:rsidR="00B21C97" w:rsidRPr="0008303D">
              <w:rPr>
                <w:rStyle w:val="Hyperlink"/>
                <w:rFonts w:ascii="Century" w:hAnsi="Century"/>
                <w:i w:val="0"/>
              </w:rPr>
              <w:t>Promotion</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_Toc533948179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22</w:t>
            </w:r>
            <w:r w:rsidR="00B21C97" w:rsidRPr="0008303D">
              <w:rPr>
                <w:rFonts w:ascii="Century" w:hAnsi="Century"/>
                <w:i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80" w:history="1">
            <w:r w:rsidR="00B21C97" w:rsidRPr="0008303D">
              <w:rPr>
                <w:rStyle w:val="Hyperlink"/>
                <w:rFonts w:ascii="Century" w:hAnsi="Century"/>
                <w:b w:val="0"/>
              </w:rPr>
              <w:t>Chapter 7 - Using media</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_Toc533948180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23</w:t>
            </w:r>
            <w:r w:rsidR="00B21C97" w:rsidRPr="0008303D">
              <w:rPr>
                <w:rFonts w:ascii="Century" w:hAnsi="Century"/>
                <w:b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81" w:history="1">
            <w:r w:rsidR="00B21C97" w:rsidRPr="0008303D">
              <w:rPr>
                <w:rStyle w:val="Hyperlink"/>
                <w:rFonts w:ascii="Century" w:hAnsi="Century"/>
                <w:i w:val="0"/>
              </w:rPr>
              <w:t>The importance of media in marketing</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_Toc533948181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23</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82" w:history="1">
            <w:r w:rsidR="00B21C97" w:rsidRPr="0008303D">
              <w:rPr>
                <w:rStyle w:val="Hyperlink"/>
                <w:rFonts w:ascii="Century" w:hAnsi="Century"/>
                <w:i w:val="0"/>
              </w:rPr>
              <w:t>Communication objectives of advertising</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_Toc533948182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23</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83" w:history="1">
            <w:r w:rsidR="00B21C97" w:rsidRPr="0008303D">
              <w:rPr>
                <w:rStyle w:val="Hyperlink"/>
                <w:rFonts w:ascii="Century" w:hAnsi="Century"/>
                <w:i w:val="0"/>
              </w:rPr>
              <w:t>Publicity</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_Toc533948183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24</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84" w:history="1">
            <w:r w:rsidR="00B21C97" w:rsidRPr="0008303D">
              <w:rPr>
                <w:rStyle w:val="Hyperlink"/>
                <w:rFonts w:ascii="Century" w:hAnsi="Century"/>
                <w:i w:val="0"/>
              </w:rPr>
              <w:t>Word-of-mouth and viral marketing</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_Toc533948184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24</w:t>
            </w:r>
            <w:r w:rsidR="00B21C97" w:rsidRPr="0008303D">
              <w:rPr>
                <w:rFonts w:ascii="Century" w:hAnsi="Century"/>
                <w:i w:val="0"/>
                <w:webHidden/>
              </w:rPr>
              <w:fldChar w:fldCharType="end"/>
            </w:r>
          </w:hyperlink>
        </w:p>
        <w:p w:rsidR="00B21C97" w:rsidRPr="0008303D" w:rsidRDefault="00B63F49">
          <w:pPr>
            <w:pStyle w:val="TOC2"/>
            <w:rPr>
              <w:rFonts w:ascii="Century" w:eastAsiaTheme="minorEastAsia" w:hAnsi="Century" w:cstheme="minorBidi"/>
              <w:i w:val="0"/>
              <w:sz w:val="22"/>
              <w:szCs w:val="22"/>
              <w:lang w:val="bg-BG" w:eastAsia="bg-BG"/>
            </w:rPr>
          </w:pPr>
          <w:hyperlink w:anchor="_Toc533948185" w:history="1">
            <w:r w:rsidR="00B21C97" w:rsidRPr="0008303D">
              <w:rPr>
                <w:rStyle w:val="Hyperlink"/>
                <w:rFonts w:ascii="Century" w:hAnsi="Century"/>
                <w:i w:val="0"/>
              </w:rPr>
              <w:t>New media</w:t>
            </w:r>
            <w:r w:rsidR="00B21C97" w:rsidRPr="0008303D">
              <w:rPr>
                <w:rFonts w:ascii="Century" w:hAnsi="Century"/>
                <w:i w:val="0"/>
                <w:webHidden/>
              </w:rPr>
              <w:tab/>
            </w:r>
            <w:r w:rsidR="00B21C97" w:rsidRPr="0008303D">
              <w:rPr>
                <w:rFonts w:ascii="Century" w:hAnsi="Century"/>
                <w:i w:val="0"/>
                <w:webHidden/>
              </w:rPr>
              <w:fldChar w:fldCharType="begin"/>
            </w:r>
            <w:r w:rsidR="00B21C97" w:rsidRPr="0008303D">
              <w:rPr>
                <w:rFonts w:ascii="Century" w:hAnsi="Century"/>
                <w:i w:val="0"/>
                <w:webHidden/>
              </w:rPr>
              <w:instrText xml:space="preserve"> PAGEREF _Toc533948185 \h </w:instrText>
            </w:r>
            <w:r w:rsidR="00B21C97" w:rsidRPr="0008303D">
              <w:rPr>
                <w:rFonts w:ascii="Century" w:hAnsi="Century"/>
                <w:i w:val="0"/>
                <w:webHidden/>
              </w:rPr>
            </w:r>
            <w:r w:rsidR="00B21C97" w:rsidRPr="0008303D">
              <w:rPr>
                <w:rFonts w:ascii="Century" w:hAnsi="Century"/>
                <w:i w:val="0"/>
                <w:webHidden/>
              </w:rPr>
              <w:fldChar w:fldCharType="separate"/>
            </w:r>
            <w:r w:rsidR="00EF3AF6">
              <w:rPr>
                <w:rFonts w:ascii="Century" w:hAnsi="Century"/>
                <w:i w:val="0"/>
                <w:webHidden/>
              </w:rPr>
              <w:t>25</w:t>
            </w:r>
            <w:r w:rsidR="00B21C97" w:rsidRPr="0008303D">
              <w:rPr>
                <w:rFonts w:ascii="Century" w:hAnsi="Century"/>
                <w:i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86" w:history="1">
            <w:r w:rsidR="00B21C97" w:rsidRPr="0008303D">
              <w:rPr>
                <w:rStyle w:val="Hyperlink"/>
                <w:rFonts w:ascii="Century" w:hAnsi="Century"/>
                <w:b w:val="0"/>
                <w:lang w:val="en-GB"/>
              </w:rPr>
              <w:t>Self-Assessment Questions</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_Toc533948186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26</w:t>
            </w:r>
            <w:r w:rsidR="00B21C97" w:rsidRPr="0008303D">
              <w:rPr>
                <w:rFonts w:ascii="Century" w:hAnsi="Century"/>
                <w:b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87" w:history="1">
            <w:r w:rsidR="00B21C97" w:rsidRPr="0008303D">
              <w:rPr>
                <w:rStyle w:val="Hyperlink"/>
                <w:rFonts w:ascii="Century" w:hAnsi="Century"/>
                <w:b w:val="0"/>
                <w:lang w:val="en-GB"/>
              </w:rPr>
              <w:t>Answers to Self-Assessment questions</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_Toc533948187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29</w:t>
            </w:r>
            <w:r w:rsidR="00B21C97" w:rsidRPr="0008303D">
              <w:rPr>
                <w:rFonts w:ascii="Century" w:hAnsi="Century"/>
                <w:b w:val="0"/>
                <w:webHidden/>
              </w:rPr>
              <w:fldChar w:fldCharType="end"/>
            </w:r>
          </w:hyperlink>
        </w:p>
        <w:p w:rsidR="00B21C97" w:rsidRPr="0008303D" w:rsidRDefault="00B63F49">
          <w:pPr>
            <w:pStyle w:val="TOC1"/>
            <w:rPr>
              <w:rFonts w:ascii="Century" w:eastAsiaTheme="minorEastAsia" w:hAnsi="Century" w:cstheme="minorBidi"/>
              <w:b w:val="0"/>
              <w:sz w:val="22"/>
              <w:szCs w:val="22"/>
              <w:lang w:val="bg-BG" w:eastAsia="bg-BG"/>
            </w:rPr>
          </w:pPr>
          <w:hyperlink w:anchor="_Toc533948188" w:history="1">
            <w:r w:rsidR="00B21C97" w:rsidRPr="0008303D">
              <w:rPr>
                <w:rStyle w:val="Hyperlink"/>
                <w:rFonts w:ascii="Century" w:hAnsi="Century"/>
                <w:b w:val="0"/>
                <w:lang w:val="en-GB"/>
              </w:rPr>
              <w:t>Case Studies</w:t>
            </w:r>
            <w:r w:rsidR="00B21C97" w:rsidRPr="0008303D">
              <w:rPr>
                <w:rFonts w:ascii="Century" w:hAnsi="Century"/>
                <w:b w:val="0"/>
                <w:webHidden/>
              </w:rPr>
              <w:tab/>
            </w:r>
            <w:r w:rsidR="00B21C97" w:rsidRPr="0008303D">
              <w:rPr>
                <w:rFonts w:ascii="Century" w:hAnsi="Century"/>
                <w:b w:val="0"/>
                <w:webHidden/>
              </w:rPr>
              <w:fldChar w:fldCharType="begin"/>
            </w:r>
            <w:r w:rsidR="00B21C97" w:rsidRPr="0008303D">
              <w:rPr>
                <w:rFonts w:ascii="Century" w:hAnsi="Century"/>
                <w:b w:val="0"/>
                <w:webHidden/>
              </w:rPr>
              <w:instrText xml:space="preserve"> PAGEREF _Toc533948188 \h </w:instrText>
            </w:r>
            <w:r w:rsidR="00B21C97" w:rsidRPr="0008303D">
              <w:rPr>
                <w:rFonts w:ascii="Century" w:hAnsi="Century"/>
                <w:b w:val="0"/>
                <w:webHidden/>
              </w:rPr>
            </w:r>
            <w:r w:rsidR="00B21C97" w:rsidRPr="0008303D">
              <w:rPr>
                <w:rFonts w:ascii="Century" w:hAnsi="Century"/>
                <w:b w:val="0"/>
                <w:webHidden/>
              </w:rPr>
              <w:fldChar w:fldCharType="separate"/>
            </w:r>
            <w:r w:rsidR="00EF3AF6">
              <w:rPr>
                <w:rFonts w:ascii="Century" w:hAnsi="Century"/>
                <w:b w:val="0"/>
                <w:webHidden/>
              </w:rPr>
              <w:t>31</w:t>
            </w:r>
            <w:r w:rsidR="00B21C97" w:rsidRPr="0008303D">
              <w:rPr>
                <w:rFonts w:ascii="Century" w:hAnsi="Century"/>
                <w:b w:val="0"/>
                <w:webHidden/>
              </w:rPr>
              <w:fldChar w:fldCharType="end"/>
            </w:r>
          </w:hyperlink>
        </w:p>
        <w:p w:rsidR="00B21C97" w:rsidRPr="00C34ADB" w:rsidRDefault="00B21C97">
          <w:pPr>
            <w:rPr>
              <w:rFonts w:ascii="Century" w:hAnsi="Century"/>
              <w:sz w:val="24"/>
              <w:szCs w:val="24"/>
            </w:rPr>
          </w:pPr>
          <w:r w:rsidRPr="0008303D">
            <w:rPr>
              <w:rFonts w:ascii="Century" w:hAnsi="Century"/>
              <w:b/>
              <w:bCs/>
              <w:noProof/>
            </w:rPr>
            <w:fldChar w:fldCharType="end"/>
          </w:r>
        </w:p>
      </w:sdtContent>
    </w:sdt>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C04ECA" w:rsidRPr="0008303D" w:rsidRDefault="00C04ECA" w:rsidP="00E610A1">
      <w:pPr>
        <w:spacing w:before="100" w:beforeAutospacing="1" w:after="100" w:afterAutospacing="1" w:line="240" w:lineRule="auto"/>
        <w:rPr>
          <w:rFonts w:ascii="Century" w:hAnsi="Century"/>
          <w:lang w:val="en-GB"/>
        </w:rPr>
      </w:pPr>
    </w:p>
    <w:p w:rsidR="0055002C" w:rsidRPr="0008303D" w:rsidRDefault="0055002C" w:rsidP="00E610A1">
      <w:pPr>
        <w:spacing w:before="100" w:beforeAutospacing="1" w:after="100" w:afterAutospacing="1" w:line="240" w:lineRule="auto"/>
        <w:rPr>
          <w:rFonts w:ascii="Century" w:hAnsi="Century"/>
          <w:lang w:val="en-GB"/>
        </w:rPr>
      </w:pPr>
    </w:p>
    <w:p w:rsidR="00E34927" w:rsidRPr="0008303D" w:rsidRDefault="00E34927" w:rsidP="00E610A1">
      <w:pPr>
        <w:spacing w:before="100" w:beforeAutospacing="1" w:after="100" w:afterAutospacing="1" w:line="240" w:lineRule="auto"/>
        <w:rPr>
          <w:rFonts w:ascii="Century" w:hAnsi="Century"/>
          <w:lang w:val="en-GB"/>
        </w:rPr>
      </w:pPr>
      <w:r w:rsidRPr="0008303D">
        <w:rPr>
          <w:rFonts w:ascii="Century" w:hAnsi="Century"/>
          <w:lang w:val="en-GB"/>
        </w:rPr>
        <w:br w:type="page"/>
      </w:r>
    </w:p>
    <w:p w:rsidR="0055002C" w:rsidRPr="0008303D" w:rsidRDefault="00E34927" w:rsidP="00E610A1">
      <w:pPr>
        <w:pStyle w:val="Heading1"/>
        <w:spacing w:before="100" w:beforeAutospacing="1" w:after="100" w:afterAutospacing="1" w:line="240" w:lineRule="auto"/>
        <w:rPr>
          <w:rFonts w:ascii="Century" w:hAnsi="Century"/>
          <w:lang w:val="en-GB"/>
        </w:rPr>
      </w:pPr>
      <w:bookmarkStart w:id="0" w:name="_Toc533948152"/>
      <w:r w:rsidRPr="0008303D">
        <w:rPr>
          <w:rFonts w:ascii="Century" w:hAnsi="Century"/>
          <w:lang w:val="en-GB"/>
        </w:rPr>
        <w:lastRenderedPageBreak/>
        <w:t>Introduction to the Module</w:t>
      </w:r>
      <w:bookmarkEnd w:id="0"/>
    </w:p>
    <w:p w:rsidR="007C006A" w:rsidRPr="00C34ADB" w:rsidRDefault="007C006A"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The heart of every successful initiative lies in marketing. No matter what you sell – product to consumers for profit or ideas, attitudes and behaviours to the society, </w:t>
      </w:r>
      <w:proofErr w:type="gramStart"/>
      <w:r w:rsidRPr="00C34ADB">
        <w:rPr>
          <w:rFonts w:ascii="Century" w:hAnsi="Century"/>
          <w:sz w:val="24"/>
          <w:szCs w:val="24"/>
          <w:lang w:val="en-GB" w:eastAsia="el-GR"/>
        </w:rPr>
        <w:t>Marketing</w:t>
      </w:r>
      <w:proofErr w:type="gramEnd"/>
      <w:r w:rsidRPr="00C34ADB">
        <w:rPr>
          <w:rFonts w:ascii="Century" w:hAnsi="Century"/>
          <w:sz w:val="24"/>
          <w:szCs w:val="24"/>
          <w:lang w:val="en-GB" w:eastAsia="el-GR"/>
        </w:rPr>
        <w:t xml:space="preserve"> helps to achieve the objectives and succeed. This training module provides knowledge about the concepts and tools of </w:t>
      </w:r>
      <w:r w:rsidR="003119AF" w:rsidRPr="00C34ADB">
        <w:rPr>
          <w:rFonts w:ascii="Century" w:hAnsi="Century"/>
          <w:sz w:val="24"/>
          <w:szCs w:val="24"/>
          <w:lang w:val="en-GB" w:eastAsia="el-GR"/>
        </w:rPr>
        <w:t>M</w:t>
      </w:r>
      <w:r w:rsidRPr="00C34ADB">
        <w:rPr>
          <w:rFonts w:ascii="Century" w:hAnsi="Century"/>
          <w:sz w:val="24"/>
          <w:szCs w:val="24"/>
          <w:lang w:val="en-GB" w:eastAsia="el-GR"/>
        </w:rPr>
        <w:t>arketing and how to use them in a start-up business context, seeking to influence customer behaviours to benefit the target audience, the business owner</w:t>
      </w:r>
      <w:r w:rsidR="003119AF" w:rsidRPr="00C34ADB">
        <w:rPr>
          <w:rFonts w:ascii="Century" w:hAnsi="Century"/>
          <w:sz w:val="24"/>
          <w:szCs w:val="24"/>
          <w:lang w:val="en-GB" w:eastAsia="el-GR"/>
        </w:rPr>
        <w:t>, the investors</w:t>
      </w:r>
      <w:r w:rsidRPr="00C34ADB">
        <w:rPr>
          <w:rFonts w:ascii="Century" w:hAnsi="Century"/>
          <w:sz w:val="24"/>
          <w:szCs w:val="24"/>
          <w:lang w:val="en-GB" w:eastAsia="el-GR"/>
        </w:rPr>
        <w:t xml:space="preserve"> and the general society</w:t>
      </w:r>
      <w:r w:rsidR="003119AF" w:rsidRPr="00C34ADB">
        <w:rPr>
          <w:rFonts w:ascii="Century" w:hAnsi="Century"/>
          <w:sz w:val="24"/>
          <w:szCs w:val="24"/>
          <w:lang w:val="en-GB" w:eastAsia="el-GR"/>
        </w:rPr>
        <w:t>.</w:t>
      </w:r>
    </w:p>
    <w:p w:rsidR="007C006A" w:rsidRPr="00C34ADB" w:rsidRDefault="007C006A"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Basically, "financial good" is the central objective of </w:t>
      </w:r>
      <w:r w:rsidR="003119AF" w:rsidRPr="00C34ADB">
        <w:rPr>
          <w:rFonts w:ascii="Century" w:hAnsi="Century"/>
          <w:sz w:val="24"/>
          <w:szCs w:val="24"/>
          <w:lang w:val="en-GB" w:eastAsia="el-GR"/>
        </w:rPr>
        <w:t>M</w:t>
      </w:r>
      <w:r w:rsidRPr="00C34ADB">
        <w:rPr>
          <w:rFonts w:ascii="Century" w:hAnsi="Century"/>
          <w:sz w:val="24"/>
          <w:szCs w:val="24"/>
          <w:lang w:val="en-GB" w:eastAsia="el-GR"/>
        </w:rPr>
        <w:t>arketing</w:t>
      </w:r>
      <w:r w:rsidR="003119AF" w:rsidRPr="00C34ADB">
        <w:rPr>
          <w:rFonts w:ascii="Century" w:hAnsi="Century"/>
          <w:sz w:val="24"/>
          <w:szCs w:val="24"/>
          <w:lang w:val="en-GB" w:eastAsia="el-GR"/>
        </w:rPr>
        <w:t xml:space="preserve"> and business management itself</w:t>
      </w:r>
      <w:r w:rsidRPr="00C34ADB">
        <w:rPr>
          <w:rFonts w:ascii="Century" w:hAnsi="Century"/>
          <w:sz w:val="24"/>
          <w:szCs w:val="24"/>
          <w:lang w:val="en-GB" w:eastAsia="el-GR"/>
        </w:rPr>
        <w:t xml:space="preserve">. Businesses encourage their potential customers to take action for the businesses to earn profits. </w:t>
      </w:r>
      <w:r w:rsidR="003119AF" w:rsidRPr="00C34ADB">
        <w:rPr>
          <w:rFonts w:ascii="Century" w:hAnsi="Century"/>
          <w:sz w:val="24"/>
          <w:szCs w:val="24"/>
          <w:lang w:val="en-GB" w:eastAsia="el-GR"/>
        </w:rPr>
        <w:t xml:space="preserve">Main goal of </w:t>
      </w:r>
      <w:r w:rsidRPr="00C34ADB">
        <w:rPr>
          <w:rFonts w:ascii="Century" w:hAnsi="Century"/>
          <w:sz w:val="24"/>
          <w:szCs w:val="24"/>
          <w:lang w:val="en-GB" w:eastAsia="el-GR"/>
        </w:rPr>
        <w:t xml:space="preserve">marketers </w:t>
      </w:r>
      <w:r w:rsidR="003119AF" w:rsidRPr="00C34ADB">
        <w:rPr>
          <w:rFonts w:ascii="Century" w:hAnsi="Century"/>
          <w:sz w:val="24"/>
          <w:szCs w:val="24"/>
          <w:lang w:val="en-GB" w:eastAsia="el-GR"/>
        </w:rPr>
        <w:t>is</w:t>
      </w:r>
      <w:r w:rsidRPr="00C34ADB">
        <w:rPr>
          <w:rFonts w:ascii="Century" w:hAnsi="Century"/>
          <w:sz w:val="24"/>
          <w:szCs w:val="24"/>
          <w:lang w:val="en-GB" w:eastAsia="el-GR"/>
        </w:rPr>
        <w:t xml:space="preserve"> to learn about the lives</w:t>
      </w:r>
      <w:r w:rsidR="003119AF" w:rsidRPr="00C34ADB">
        <w:rPr>
          <w:rFonts w:ascii="Century" w:hAnsi="Century"/>
          <w:sz w:val="24"/>
          <w:szCs w:val="24"/>
          <w:lang w:val="en-GB" w:eastAsia="el-GR"/>
        </w:rPr>
        <w:t>, goals and needs</w:t>
      </w:r>
      <w:r w:rsidRPr="00C34ADB">
        <w:rPr>
          <w:rFonts w:ascii="Century" w:hAnsi="Century"/>
          <w:sz w:val="24"/>
          <w:szCs w:val="24"/>
          <w:lang w:val="en-GB" w:eastAsia="el-GR"/>
        </w:rPr>
        <w:t xml:space="preserve"> of </w:t>
      </w:r>
      <w:r w:rsidR="003119AF" w:rsidRPr="00C34ADB">
        <w:rPr>
          <w:rFonts w:ascii="Century" w:hAnsi="Century"/>
          <w:sz w:val="24"/>
          <w:szCs w:val="24"/>
          <w:lang w:val="en-GB" w:eastAsia="el-GR"/>
        </w:rPr>
        <w:t>potential customers</w:t>
      </w:r>
      <w:r w:rsidRPr="00C34ADB">
        <w:rPr>
          <w:rFonts w:ascii="Century" w:hAnsi="Century"/>
          <w:sz w:val="24"/>
          <w:szCs w:val="24"/>
          <w:lang w:val="en-GB" w:eastAsia="el-GR"/>
        </w:rPr>
        <w:t xml:space="preserve"> and what motivates them. </w:t>
      </w:r>
      <w:r w:rsidR="003119AF" w:rsidRPr="00C34ADB">
        <w:rPr>
          <w:rFonts w:ascii="Century" w:hAnsi="Century"/>
          <w:sz w:val="24"/>
          <w:szCs w:val="24"/>
          <w:lang w:val="en-GB" w:eastAsia="el-GR"/>
        </w:rPr>
        <w:t>To achieve it</w:t>
      </w:r>
      <w:r w:rsidRPr="00C34ADB">
        <w:rPr>
          <w:rFonts w:ascii="Century" w:hAnsi="Century"/>
          <w:sz w:val="24"/>
          <w:szCs w:val="24"/>
          <w:lang w:val="en-GB" w:eastAsia="el-GR"/>
        </w:rPr>
        <w:t xml:space="preserve"> marketing strateg</w:t>
      </w:r>
      <w:r w:rsidR="003119AF" w:rsidRPr="00C34ADB">
        <w:rPr>
          <w:rFonts w:ascii="Century" w:hAnsi="Century"/>
          <w:sz w:val="24"/>
          <w:szCs w:val="24"/>
          <w:lang w:val="en-GB" w:eastAsia="el-GR"/>
        </w:rPr>
        <w:t>y</w:t>
      </w:r>
      <w:r w:rsidRPr="00C34ADB">
        <w:rPr>
          <w:rFonts w:ascii="Century" w:hAnsi="Century"/>
          <w:sz w:val="24"/>
          <w:szCs w:val="24"/>
          <w:lang w:val="en-GB" w:eastAsia="el-GR"/>
        </w:rPr>
        <w:t xml:space="preserve"> </w:t>
      </w:r>
      <w:r w:rsidR="003119AF" w:rsidRPr="00C34ADB">
        <w:rPr>
          <w:rFonts w:ascii="Century" w:hAnsi="Century"/>
          <w:sz w:val="24"/>
          <w:szCs w:val="24"/>
          <w:lang w:val="en-GB" w:eastAsia="el-GR"/>
        </w:rPr>
        <w:t>is</w:t>
      </w:r>
      <w:r w:rsidRPr="00C34ADB">
        <w:rPr>
          <w:rFonts w:ascii="Century" w:hAnsi="Century"/>
          <w:sz w:val="24"/>
          <w:szCs w:val="24"/>
          <w:lang w:val="en-GB" w:eastAsia="el-GR"/>
        </w:rPr>
        <w:t xml:space="preserve"> developed; the target audience is researched and segmented, marketing messages are designed, traditional, digital and mobile campaigns are developed, and tools are selected to evaluate the success of the marketing program</w:t>
      </w:r>
      <w:r w:rsidR="003119AF" w:rsidRPr="00C34ADB">
        <w:rPr>
          <w:rFonts w:ascii="Century" w:hAnsi="Century"/>
          <w:sz w:val="24"/>
          <w:szCs w:val="24"/>
          <w:lang w:val="en-GB" w:eastAsia="el-GR"/>
        </w:rPr>
        <w:t>.</w:t>
      </w:r>
    </w:p>
    <w:p w:rsidR="007C006A" w:rsidRPr="0008303D" w:rsidRDefault="007C006A" w:rsidP="00E610A1">
      <w:pPr>
        <w:spacing w:before="100" w:beforeAutospacing="1" w:after="100" w:afterAutospacing="1" w:line="240" w:lineRule="auto"/>
        <w:jc w:val="both"/>
        <w:rPr>
          <w:rStyle w:val="Strong"/>
          <w:rFonts w:ascii="Century" w:hAnsi="Century"/>
          <w:lang w:val="en-GB"/>
        </w:rPr>
      </w:pPr>
      <w:r w:rsidRPr="0008303D">
        <w:rPr>
          <w:rStyle w:val="Strong"/>
          <w:rFonts w:ascii="Century" w:hAnsi="Century"/>
          <w:lang w:val="en-GB"/>
        </w:rPr>
        <w:t xml:space="preserve">Purpose </w:t>
      </w:r>
    </w:p>
    <w:p w:rsidR="007C006A" w:rsidRPr="00C34ADB" w:rsidRDefault="007C006A"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sz w:val="24"/>
          <w:szCs w:val="24"/>
          <w:lang w:val="en-GB" w:eastAsia="el-GR"/>
        </w:rPr>
        <w:t xml:space="preserve">The purpose of the training module is to help entrepreneurs streamline their learning process of how marketing works, as well as the various marketing concepts and stages of strategic marketing planning process. </w:t>
      </w:r>
    </w:p>
    <w:p w:rsidR="007C006A" w:rsidRPr="00C34ADB" w:rsidRDefault="007C006A" w:rsidP="00E610A1">
      <w:pPr>
        <w:spacing w:before="100" w:beforeAutospacing="1" w:after="100" w:afterAutospacing="1" w:line="240" w:lineRule="auto"/>
        <w:jc w:val="both"/>
        <w:rPr>
          <w:rFonts w:ascii="Century" w:hAnsi="Century"/>
          <w:bCs/>
          <w:sz w:val="24"/>
          <w:szCs w:val="24"/>
          <w:lang w:val="en-GB"/>
        </w:rPr>
      </w:pPr>
    </w:p>
    <w:p w:rsidR="00E34927" w:rsidRPr="0008303D" w:rsidRDefault="00E34927" w:rsidP="00E610A1">
      <w:pPr>
        <w:pStyle w:val="Heading1"/>
        <w:spacing w:before="100" w:beforeAutospacing="1" w:after="100" w:afterAutospacing="1" w:line="240" w:lineRule="auto"/>
        <w:rPr>
          <w:rFonts w:ascii="Century" w:hAnsi="Century"/>
          <w:lang w:val="en-GB"/>
        </w:rPr>
      </w:pPr>
      <w:bookmarkStart w:id="1" w:name="_Toc533948153"/>
      <w:r w:rsidRPr="0008303D">
        <w:rPr>
          <w:rFonts w:ascii="Century" w:hAnsi="Century"/>
          <w:lang w:val="en-GB"/>
        </w:rPr>
        <w:t xml:space="preserve">Chapter 1 – </w:t>
      </w:r>
      <w:r w:rsidR="002F2A97" w:rsidRPr="0008303D">
        <w:rPr>
          <w:rFonts w:ascii="Century" w:hAnsi="Century"/>
          <w:lang w:val="en-GB"/>
        </w:rPr>
        <w:t>Marketing Definition</w:t>
      </w:r>
      <w:r w:rsidR="00E610A1" w:rsidRPr="0008303D">
        <w:rPr>
          <w:rFonts w:ascii="Century" w:hAnsi="Century"/>
          <w:lang w:val="en-GB"/>
        </w:rPr>
        <w:t>,</w:t>
      </w:r>
      <w:r w:rsidR="002F2A97" w:rsidRPr="0008303D">
        <w:rPr>
          <w:rFonts w:ascii="Century" w:hAnsi="Century"/>
          <w:lang w:val="en-GB"/>
        </w:rPr>
        <w:t xml:space="preserve"> Concepts</w:t>
      </w:r>
      <w:r w:rsidR="00E610A1" w:rsidRPr="0008303D">
        <w:rPr>
          <w:rFonts w:ascii="Century" w:hAnsi="Century"/>
          <w:lang w:val="en-GB"/>
        </w:rPr>
        <w:t xml:space="preserve"> and Plan</w:t>
      </w:r>
      <w:bookmarkEnd w:id="1"/>
    </w:p>
    <w:p w:rsidR="00846676" w:rsidRPr="0008303D" w:rsidRDefault="00B10CD7" w:rsidP="00E610A1">
      <w:pPr>
        <w:pStyle w:val="Heading2"/>
        <w:rPr>
          <w:rStyle w:val="Strong"/>
          <w:rFonts w:ascii="Century" w:hAnsi="Century"/>
          <w:b/>
          <w:bCs/>
        </w:rPr>
      </w:pPr>
      <w:bookmarkStart w:id="2" w:name="_Toc533948154"/>
      <w:r w:rsidRPr="0008303D">
        <w:rPr>
          <w:rStyle w:val="Strong"/>
          <w:rFonts w:ascii="Century" w:hAnsi="Century"/>
          <w:b/>
          <w:bCs/>
        </w:rPr>
        <w:t>Defi</w:t>
      </w:r>
      <w:r w:rsidR="00B26C26" w:rsidRPr="0008303D">
        <w:rPr>
          <w:rStyle w:val="Strong"/>
          <w:rFonts w:ascii="Century" w:hAnsi="Century"/>
          <w:b/>
          <w:bCs/>
        </w:rPr>
        <w:t>nition of Marketing</w:t>
      </w:r>
      <w:r w:rsidR="00846676" w:rsidRPr="0008303D">
        <w:rPr>
          <w:rStyle w:val="Strong"/>
          <w:rFonts w:ascii="Century" w:hAnsi="Century"/>
          <w:b/>
          <w:bCs/>
        </w:rPr>
        <w:t>:</w:t>
      </w:r>
      <w:bookmarkEnd w:id="2"/>
    </w:p>
    <w:p w:rsidR="00E34927" w:rsidRPr="00B17EA2" w:rsidRDefault="00846676" w:rsidP="00E610A1">
      <w:pPr>
        <w:spacing w:before="100" w:beforeAutospacing="1" w:after="100" w:afterAutospacing="1" w:line="240" w:lineRule="auto"/>
        <w:rPr>
          <w:rFonts w:ascii="Century" w:hAnsi="Century"/>
          <w:sz w:val="24"/>
          <w:szCs w:val="24"/>
          <w:lang w:val="en-GB"/>
        </w:rPr>
      </w:pPr>
      <w:r w:rsidRPr="00B17EA2">
        <w:rPr>
          <w:rFonts w:ascii="Century" w:hAnsi="Century" w:cs="Arial"/>
          <w:color w:val="000000"/>
          <w:sz w:val="24"/>
          <w:szCs w:val="24"/>
          <w:shd w:val="clear" w:color="auto" w:fill="FFFFFF"/>
          <w:lang w:val="en-GB"/>
        </w:rPr>
        <w:t>Marketing is the activity, set of institutions, and processes for creating, communicating, delivering, and exchanging offerings that have value for customers, clients, partners, and society at large. </w:t>
      </w:r>
      <w:r w:rsidRPr="00B17EA2">
        <w:rPr>
          <w:rFonts w:ascii="Century" w:hAnsi="Century" w:cs="Arial"/>
          <w:color w:val="000000"/>
          <w:sz w:val="24"/>
          <w:szCs w:val="24"/>
          <w:lang w:val="en-GB"/>
        </w:rPr>
        <w:br/>
      </w:r>
      <w:r w:rsidRPr="00B17EA2">
        <w:rPr>
          <w:rFonts w:ascii="Century" w:hAnsi="Century" w:cs="Arial"/>
          <w:color w:val="000000"/>
          <w:sz w:val="24"/>
          <w:szCs w:val="24"/>
          <w:shd w:val="clear" w:color="auto" w:fill="FFFFFF"/>
          <w:lang w:val="en-GB"/>
        </w:rPr>
        <w:t>(</w:t>
      </w:r>
      <w:r w:rsidR="00B10CD7" w:rsidRPr="00B17EA2">
        <w:rPr>
          <w:rFonts w:ascii="Century" w:hAnsi="Century" w:cs="Arial"/>
          <w:color w:val="000000"/>
          <w:sz w:val="24"/>
          <w:szCs w:val="24"/>
          <w:shd w:val="clear" w:color="auto" w:fill="FFFFFF"/>
          <w:lang w:val="en-GB"/>
        </w:rPr>
        <w:t xml:space="preserve">American Marketing </w:t>
      </w:r>
      <w:r w:rsidR="002F2A97" w:rsidRPr="00B17EA2">
        <w:rPr>
          <w:rFonts w:ascii="Century" w:hAnsi="Century" w:cs="Arial"/>
          <w:color w:val="000000"/>
          <w:sz w:val="24"/>
          <w:szCs w:val="24"/>
          <w:shd w:val="clear" w:color="auto" w:fill="FFFFFF"/>
          <w:lang w:val="en-GB"/>
        </w:rPr>
        <w:t>Institute,</w:t>
      </w:r>
      <w:r w:rsidR="00B10CD7" w:rsidRPr="00B17EA2">
        <w:rPr>
          <w:rFonts w:ascii="Century" w:hAnsi="Century" w:cs="Arial"/>
          <w:color w:val="000000"/>
          <w:sz w:val="24"/>
          <w:szCs w:val="24"/>
          <w:shd w:val="clear" w:color="auto" w:fill="FFFFFF"/>
          <w:lang w:val="en-GB"/>
        </w:rPr>
        <w:t xml:space="preserve"> </w:t>
      </w:r>
      <w:r w:rsidRPr="00B17EA2">
        <w:rPr>
          <w:rFonts w:ascii="Century" w:hAnsi="Century" w:cs="Arial"/>
          <w:color w:val="000000"/>
          <w:sz w:val="24"/>
          <w:szCs w:val="24"/>
          <w:shd w:val="clear" w:color="auto" w:fill="FFFFFF"/>
          <w:lang w:val="en-GB"/>
        </w:rPr>
        <w:t>Approved July 2013)</w:t>
      </w:r>
    </w:p>
    <w:p w:rsidR="00B26C26" w:rsidRPr="0008303D" w:rsidRDefault="00B26C26" w:rsidP="00E610A1">
      <w:pPr>
        <w:pStyle w:val="Heading2"/>
        <w:rPr>
          <w:rStyle w:val="Strong"/>
          <w:rFonts w:ascii="Century" w:hAnsi="Century"/>
          <w:b/>
          <w:bCs/>
        </w:rPr>
      </w:pPr>
      <w:bookmarkStart w:id="3" w:name="_Toc533948155"/>
      <w:r w:rsidRPr="0008303D">
        <w:rPr>
          <w:rStyle w:val="Strong"/>
          <w:rFonts w:ascii="Century" w:hAnsi="Century"/>
          <w:b/>
          <w:bCs/>
        </w:rPr>
        <w:t>Marketing Concepts</w:t>
      </w:r>
      <w:bookmarkEnd w:id="3"/>
    </w:p>
    <w:p w:rsidR="00471E57" w:rsidRPr="00C34ADB" w:rsidRDefault="00471E57" w:rsidP="00E610A1">
      <w:pPr>
        <w:spacing w:before="100" w:beforeAutospacing="1" w:after="100" w:afterAutospacing="1" w:line="240" w:lineRule="auto"/>
        <w:rPr>
          <w:rFonts w:ascii="Century" w:hAnsi="Century"/>
          <w:sz w:val="24"/>
          <w:szCs w:val="24"/>
          <w:lang w:val="en-GB"/>
        </w:rPr>
      </w:pPr>
      <w:r w:rsidRPr="00C34ADB">
        <w:rPr>
          <w:rFonts w:ascii="Century" w:hAnsi="Century"/>
          <w:sz w:val="24"/>
          <w:szCs w:val="24"/>
          <w:lang w:val="en-GB"/>
        </w:rPr>
        <w:t xml:space="preserve">According to </w:t>
      </w:r>
      <w:r w:rsidRPr="0008303D">
        <w:rPr>
          <w:rFonts w:ascii="Century" w:hAnsi="Century"/>
          <w:b/>
          <w:lang w:val="en-GB"/>
        </w:rPr>
        <w:t>the traditional concept</w:t>
      </w:r>
      <w:r w:rsidRPr="00C34ADB">
        <w:rPr>
          <w:rFonts w:ascii="Century" w:hAnsi="Century"/>
          <w:sz w:val="24"/>
          <w:szCs w:val="24"/>
          <w:lang w:val="en-GB"/>
        </w:rPr>
        <w:t xml:space="preserve">, marketing means selling goods and services that have been produced. Thus, all those activities which are concerned with persuasion and sale of goods and </w:t>
      </w:r>
      <w:proofErr w:type="gramStart"/>
      <w:r w:rsidRPr="00C34ADB">
        <w:rPr>
          <w:rFonts w:ascii="Century" w:hAnsi="Century"/>
          <w:sz w:val="24"/>
          <w:szCs w:val="24"/>
          <w:lang w:val="en-GB"/>
        </w:rPr>
        <w:t>services,</w:t>
      </w:r>
      <w:proofErr w:type="gramEnd"/>
      <w:r w:rsidRPr="00C34ADB">
        <w:rPr>
          <w:rFonts w:ascii="Century" w:hAnsi="Century"/>
          <w:sz w:val="24"/>
          <w:szCs w:val="24"/>
          <w:lang w:val="en-GB"/>
        </w:rPr>
        <w:t xml:space="preserve"> are called marketing. This concept of marketing </w:t>
      </w:r>
      <w:r w:rsidR="002F2A97" w:rsidRPr="00C34ADB">
        <w:rPr>
          <w:rFonts w:ascii="Century" w:hAnsi="Century"/>
          <w:sz w:val="24"/>
          <w:szCs w:val="24"/>
          <w:lang w:val="en-GB"/>
        </w:rPr>
        <w:t>emphasizes</w:t>
      </w:r>
      <w:r w:rsidRPr="00C34ADB">
        <w:rPr>
          <w:rFonts w:ascii="Century" w:hAnsi="Century"/>
          <w:sz w:val="24"/>
          <w:szCs w:val="24"/>
          <w:lang w:val="en-GB"/>
        </w:rPr>
        <w:t xml:space="preserve"> on promotion and sale of goods and services and little attention is paid to consumer satisfaction. This concept has the following implications: (a) </w:t>
      </w:r>
      <w:proofErr w:type="gramStart"/>
      <w:r w:rsidRPr="00C34ADB">
        <w:rPr>
          <w:rFonts w:ascii="Century" w:hAnsi="Century"/>
          <w:sz w:val="24"/>
          <w:szCs w:val="24"/>
          <w:lang w:val="en-GB"/>
        </w:rPr>
        <w:t>The</w:t>
      </w:r>
      <w:proofErr w:type="gramEnd"/>
      <w:r w:rsidRPr="00C34ADB">
        <w:rPr>
          <w:rFonts w:ascii="Century" w:hAnsi="Century"/>
          <w:sz w:val="24"/>
          <w:szCs w:val="24"/>
          <w:lang w:val="en-GB"/>
        </w:rPr>
        <w:t xml:space="preserve"> main focus of this concept is on product, i.e., we have a product and it has to be sold. So, we have to persuade the consumers to buy our product. (b) All efforts of the marketing people are concentrated on selling the product. They adopt all means like personal selling and sales promotion to boost </w:t>
      </w:r>
      <w:r w:rsidRPr="00C34ADB">
        <w:rPr>
          <w:rFonts w:ascii="Century" w:hAnsi="Century"/>
          <w:sz w:val="24"/>
          <w:szCs w:val="24"/>
          <w:lang w:val="en-GB"/>
        </w:rPr>
        <w:lastRenderedPageBreak/>
        <w:t xml:space="preserve">the sales. (c) The ultimate goal of all marketing activity is to earn profit through </w:t>
      </w:r>
      <w:r w:rsidR="002F2A97" w:rsidRPr="00C34ADB">
        <w:rPr>
          <w:rFonts w:ascii="Century" w:hAnsi="Century"/>
          <w:sz w:val="24"/>
          <w:szCs w:val="24"/>
          <w:lang w:val="en-GB"/>
        </w:rPr>
        <w:t>maximization</w:t>
      </w:r>
      <w:r w:rsidRPr="00C34ADB">
        <w:rPr>
          <w:rFonts w:ascii="Century" w:hAnsi="Century"/>
          <w:sz w:val="24"/>
          <w:szCs w:val="24"/>
          <w:lang w:val="en-GB"/>
        </w:rPr>
        <w:t xml:space="preserve"> of sales. </w:t>
      </w:r>
    </w:p>
    <w:p w:rsidR="00471E57" w:rsidRPr="0008303D" w:rsidRDefault="00471E57" w:rsidP="00E610A1">
      <w:pPr>
        <w:spacing w:before="100" w:beforeAutospacing="1" w:after="100" w:afterAutospacing="1" w:line="240" w:lineRule="auto"/>
        <w:rPr>
          <w:rFonts w:ascii="Century" w:hAnsi="Century"/>
          <w:b/>
          <w:lang w:val="en-GB"/>
        </w:rPr>
      </w:pPr>
      <w:r w:rsidRPr="0008303D">
        <w:rPr>
          <w:rFonts w:ascii="Century" w:hAnsi="Century"/>
          <w:b/>
          <w:lang w:val="en-GB"/>
        </w:rPr>
        <w:t xml:space="preserve">Traditional Concept of Marketing </w:t>
      </w:r>
    </w:p>
    <w:p w:rsidR="00471E57" w:rsidRPr="00C34ADB" w:rsidRDefault="00471E57" w:rsidP="00E610A1">
      <w:pPr>
        <w:spacing w:before="100" w:beforeAutospacing="1" w:after="100" w:afterAutospacing="1" w:line="240" w:lineRule="auto"/>
        <w:rPr>
          <w:rFonts w:ascii="Century" w:hAnsi="Century"/>
          <w:sz w:val="24"/>
          <w:szCs w:val="24"/>
          <w:lang w:val="en-GB"/>
        </w:rPr>
      </w:pPr>
      <w:r w:rsidRPr="0008303D">
        <w:rPr>
          <w:rFonts w:ascii="Century" w:hAnsi="Century"/>
          <w:b/>
          <w:lang w:val="en-GB"/>
        </w:rPr>
        <w:t>Focus</w:t>
      </w:r>
      <w:r w:rsidRPr="00C34ADB">
        <w:rPr>
          <w:rFonts w:ascii="Century" w:hAnsi="Century"/>
          <w:sz w:val="24"/>
          <w:szCs w:val="24"/>
          <w:lang w:val="en-GB"/>
        </w:rPr>
        <w:t xml:space="preserve"> on Product </w:t>
      </w:r>
    </w:p>
    <w:p w:rsidR="00471E57" w:rsidRPr="00C34ADB" w:rsidRDefault="00471E57" w:rsidP="00E610A1">
      <w:pPr>
        <w:spacing w:before="100" w:beforeAutospacing="1" w:after="100" w:afterAutospacing="1" w:line="240" w:lineRule="auto"/>
        <w:rPr>
          <w:rFonts w:ascii="Century" w:hAnsi="Century"/>
          <w:sz w:val="24"/>
          <w:szCs w:val="24"/>
          <w:lang w:val="en-GB"/>
        </w:rPr>
      </w:pPr>
      <w:r w:rsidRPr="0008303D">
        <w:rPr>
          <w:rFonts w:ascii="Century" w:hAnsi="Century"/>
          <w:b/>
          <w:lang w:val="en-GB"/>
        </w:rPr>
        <w:t>Means</w:t>
      </w:r>
      <w:r w:rsidRPr="00C34ADB">
        <w:rPr>
          <w:rFonts w:ascii="Century" w:hAnsi="Century"/>
          <w:sz w:val="24"/>
          <w:szCs w:val="24"/>
          <w:lang w:val="en-GB"/>
        </w:rPr>
        <w:t xml:space="preserve"> Selling </w:t>
      </w:r>
    </w:p>
    <w:p w:rsidR="00471E57" w:rsidRPr="00C34ADB" w:rsidRDefault="00471E57" w:rsidP="00E610A1">
      <w:pPr>
        <w:spacing w:before="100" w:beforeAutospacing="1" w:after="100" w:afterAutospacing="1" w:line="240" w:lineRule="auto"/>
        <w:rPr>
          <w:rFonts w:ascii="Century" w:hAnsi="Century"/>
          <w:sz w:val="24"/>
          <w:szCs w:val="24"/>
          <w:lang w:val="en-GB"/>
        </w:rPr>
      </w:pPr>
      <w:r w:rsidRPr="0008303D">
        <w:rPr>
          <w:rFonts w:ascii="Century" w:hAnsi="Century"/>
          <w:b/>
          <w:lang w:val="en-GB"/>
        </w:rPr>
        <w:t>Ends</w:t>
      </w:r>
      <w:r w:rsidRPr="00C34ADB">
        <w:rPr>
          <w:rFonts w:ascii="Century" w:hAnsi="Century"/>
          <w:sz w:val="24"/>
          <w:szCs w:val="24"/>
          <w:lang w:val="en-GB"/>
        </w:rPr>
        <w:t xml:space="preserve"> Profits through </w:t>
      </w:r>
      <w:r w:rsidR="002F2A97" w:rsidRPr="00C34ADB">
        <w:rPr>
          <w:rFonts w:ascii="Century" w:hAnsi="Century"/>
          <w:sz w:val="24"/>
          <w:szCs w:val="24"/>
          <w:lang w:val="en-GB"/>
        </w:rPr>
        <w:t>maximization</w:t>
      </w:r>
      <w:r w:rsidRPr="00C34ADB">
        <w:rPr>
          <w:rFonts w:ascii="Century" w:hAnsi="Century"/>
          <w:sz w:val="24"/>
          <w:szCs w:val="24"/>
          <w:lang w:val="en-GB"/>
        </w:rPr>
        <w:t xml:space="preserve"> of sales</w:t>
      </w:r>
    </w:p>
    <w:p w:rsidR="00471E57" w:rsidRPr="00C34ADB" w:rsidRDefault="00471E57" w:rsidP="00E610A1">
      <w:pPr>
        <w:spacing w:before="100" w:beforeAutospacing="1" w:after="100" w:afterAutospacing="1" w:line="240" w:lineRule="auto"/>
        <w:rPr>
          <w:rFonts w:ascii="Century" w:hAnsi="Century"/>
          <w:sz w:val="24"/>
          <w:szCs w:val="24"/>
          <w:lang w:val="en-GB"/>
        </w:rPr>
      </w:pPr>
      <w:r w:rsidRPr="00C34ADB">
        <w:rPr>
          <w:rFonts w:ascii="Century" w:hAnsi="Century"/>
          <w:sz w:val="24"/>
          <w:szCs w:val="24"/>
          <w:lang w:val="en-GB"/>
        </w:rPr>
        <w:t xml:space="preserve">The </w:t>
      </w:r>
      <w:r w:rsidRPr="0008303D">
        <w:rPr>
          <w:rFonts w:ascii="Century" w:hAnsi="Century"/>
          <w:b/>
          <w:lang w:val="en-GB"/>
        </w:rPr>
        <w:t>modern concept of marketing</w:t>
      </w:r>
      <w:r w:rsidRPr="00C34ADB">
        <w:rPr>
          <w:rFonts w:ascii="Century" w:hAnsi="Century"/>
          <w:sz w:val="24"/>
          <w:szCs w:val="24"/>
          <w:lang w:val="en-GB"/>
        </w:rPr>
        <w:t xml:space="preserve"> considers the consumers’ wants and needs as the guiding spirit and focuses on the delivery of such goods and services that can satisfy those needs most effectively. Thus, marketing starts with identifying consumer </w:t>
      </w:r>
      <w:proofErr w:type="gramStart"/>
      <w:r w:rsidRPr="00C34ADB">
        <w:rPr>
          <w:rFonts w:ascii="Century" w:hAnsi="Century"/>
          <w:sz w:val="24"/>
          <w:szCs w:val="24"/>
          <w:lang w:val="en-GB"/>
        </w:rPr>
        <w:t>needs,</w:t>
      </w:r>
      <w:proofErr w:type="gramEnd"/>
      <w:r w:rsidRPr="00C34ADB">
        <w:rPr>
          <w:rFonts w:ascii="Century" w:hAnsi="Century"/>
          <w:sz w:val="24"/>
          <w:szCs w:val="24"/>
          <w:lang w:val="en-GB"/>
        </w:rPr>
        <w:t xml:space="preserve"> then plan the production of goods and services accordingly to provide him the maximum satisfaction. In other words, the products and services are planned according to the needs of the customers rather than according to the availability of materials and machinery. Not only </w:t>
      </w:r>
      <w:proofErr w:type="gramStart"/>
      <w:r w:rsidRPr="00C34ADB">
        <w:rPr>
          <w:rFonts w:ascii="Century" w:hAnsi="Century"/>
          <w:sz w:val="24"/>
          <w:szCs w:val="24"/>
          <w:lang w:val="en-GB"/>
        </w:rPr>
        <w:t>that, all activities (manufacturing, research and development, quality control, distribution, selling etc.) are</w:t>
      </w:r>
      <w:proofErr w:type="gramEnd"/>
      <w:r w:rsidRPr="00C34ADB">
        <w:rPr>
          <w:rFonts w:ascii="Century" w:hAnsi="Century"/>
          <w:sz w:val="24"/>
          <w:szCs w:val="24"/>
          <w:lang w:val="en-GB"/>
        </w:rPr>
        <w:t xml:space="preserve"> directed to satisfy the consumers. Thus, the main implications of the modern concepts are:</w:t>
      </w:r>
    </w:p>
    <w:p w:rsidR="00471E57" w:rsidRPr="00B17EA2" w:rsidRDefault="00471E57" w:rsidP="00E610A1">
      <w:pPr>
        <w:spacing w:before="100" w:beforeAutospacing="1" w:after="100" w:afterAutospacing="1" w:line="240" w:lineRule="auto"/>
        <w:rPr>
          <w:rFonts w:ascii="Century" w:hAnsi="Century"/>
          <w:sz w:val="24"/>
          <w:szCs w:val="24"/>
          <w:lang w:val="en-GB"/>
        </w:rPr>
      </w:pPr>
      <w:r w:rsidRPr="00B17EA2">
        <w:rPr>
          <w:rFonts w:ascii="Century" w:hAnsi="Century"/>
          <w:sz w:val="24"/>
          <w:szCs w:val="24"/>
          <w:lang w:val="en-GB"/>
        </w:rPr>
        <w:t xml:space="preserve">The focus of this concept is on customer orientation. The marketing </w:t>
      </w:r>
      <w:proofErr w:type="gramStart"/>
      <w:r w:rsidRPr="00B17EA2">
        <w:rPr>
          <w:rFonts w:ascii="Century" w:hAnsi="Century"/>
          <w:sz w:val="24"/>
          <w:szCs w:val="24"/>
          <w:lang w:val="en-GB"/>
        </w:rPr>
        <w:t xml:space="preserve">activity starts with an assessment of the </w:t>
      </w:r>
      <w:proofErr w:type="spellStart"/>
      <w:r w:rsidRPr="00B17EA2">
        <w:rPr>
          <w:rFonts w:ascii="Century" w:hAnsi="Century"/>
          <w:sz w:val="24"/>
          <w:szCs w:val="24"/>
          <w:lang w:val="en-GB"/>
        </w:rPr>
        <w:t>customers</w:t>
      </w:r>
      <w:proofErr w:type="spellEnd"/>
      <w:r w:rsidRPr="00B17EA2">
        <w:rPr>
          <w:rFonts w:ascii="Century" w:hAnsi="Century"/>
          <w:sz w:val="24"/>
          <w:szCs w:val="24"/>
          <w:lang w:val="en-GB"/>
        </w:rPr>
        <w:t xml:space="preserve"> needs and plan</w:t>
      </w:r>
      <w:proofErr w:type="gramEnd"/>
      <w:r w:rsidRPr="00B17EA2">
        <w:rPr>
          <w:rFonts w:ascii="Century" w:hAnsi="Century"/>
          <w:sz w:val="24"/>
          <w:szCs w:val="24"/>
          <w:lang w:val="en-GB"/>
        </w:rPr>
        <w:t xml:space="preserve"> the production of items that satisfy these needs most effectively. This also applies to all other marketing activities like pricing, packaging, distribution and sales promotion. (b) All marketing activities like product planning, pricing, packaging, distribution and sales promotion are combined into one as coordinated marketing efforts. This is called integrating marketing. It implies: (</w:t>
      </w:r>
      <w:proofErr w:type="spellStart"/>
      <w:r w:rsidRPr="00B17EA2">
        <w:rPr>
          <w:rFonts w:ascii="Century" w:hAnsi="Century"/>
          <w:sz w:val="24"/>
          <w:szCs w:val="24"/>
          <w:lang w:val="en-GB"/>
        </w:rPr>
        <w:t>i</w:t>
      </w:r>
      <w:proofErr w:type="spellEnd"/>
      <w:r w:rsidRPr="00B17EA2">
        <w:rPr>
          <w:rFonts w:ascii="Century" w:hAnsi="Century"/>
          <w:sz w:val="24"/>
          <w:szCs w:val="24"/>
          <w:lang w:val="en-GB"/>
        </w:rPr>
        <w:t xml:space="preserve">) developing a product that can satisfy the needs of the consumers; (ii) taking promotional measures so that consumers come to know about the products, its features, quality, availability etc.; (iii) pricing the product keeping in mind the target consumers’ purchasing power and willingness to pay; (iv) packaging and grading the product to make it more attractive and undertaking sales promotion measures to motivate consumers to buy the product; and (v) taking various other measures (e.g., after sales service) to satisfy the consumers’ needs. </w:t>
      </w:r>
    </w:p>
    <w:p w:rsidR="00471E57" w:rsidRPr="00B17EA2" w:rsidRDefault="00471E57" w:rsidP="00E610A1">
      <w:pPr>
        <w:spacing w:before="100" w:beforeAutospacing="1" w:after="100" w:afterAutospacing="1" w:line="240" w:lineRule="auto"/>
        <w:rPr>
          <w:rFonts w:ascii="Century" w:hAnsi="Century"/>
          <w:sz w:val="24"/>
          <w:szCs w:val="24"/>
          <w:lang w:val="en-GB"/>
        </w:rPr>
      </w:pPr>
      <w:r w:rsidRPr="00B17EA2">
        <w:rPr>
          <w:rFonts w:ascii="Century" w:hAnsi="Century"/>
          <w:sz w:val="24"/>
          <w:szCs w:val="24"/>
          <w:lang w:val="en-GB"/>
        </w:rPr>
        <w:t xml:space="preserve">The main aim of all effort is to earn profit through maximisation of customer satisfaction. This implies that, if the customers are satisfied, they will continue to buy, and many new customers will be added. This will lead to increased sales and so also the profits. </w:t>
      </w:r>
    </w:p>
    <w:p w:rsidR="00471E57" w:rsidRPr="00B17EA2" w:rsidRDefault="00471E57" w:rsidP="00E610A1">
      <w:pPr>
        <w:spacing w:before="100" w:beforeAutospacing="1" w:after="100" w:afterAutospacing="1" w:line="240" w:lineRule="auto"/>
        <w:rPr>
          <w:rFonts w:ascii="Century" w:hAnsi="Century"/>
          <w:b/>
          <w:sz w:val="24"/>
          <w:szCs w:val="24"/>
          <w:lang w:val="en-GB"/>
        </w:rPr>
      </w:pPr>
      <w:r w:rsidRPr="00B17EA2">
        <w:rPr>
          <w:rFonts w:ascii="Century" w:hAnsi="Century"/>
          <w:b/>
          <w:sz w:val="24"/>
          <w:szCs w:val="24"/>
          <w:lang w:val="en-GB"/>
        </w:rPr>
        <w:t xml:space="preserve">Modern Concept of Marketing </w:t>
      </w:r>
    </w:p>
    <w:p w:rsidR="00471E57" w:rsidRPr="00B17EA2" w:rsidRDefault="00471E57" w:rsidP="00E610A1">
      <w:pPr>
        <w:spacing w:before="100" w:beforeAutospacing="1" w:after="100" w:afterAutospacing="1" w:line="240" w:lineRule="auto"/>
        <w:rPr>
          <w:rFonts w:ascii="Century" w:hAnsi="Century"/>
          <w:sz w:val="24"/>
          <w:szCs w:val="24"/>
          <w:lang w:val="en-GB"/>
        </w:rPr>
      </w:pPr>
      <w:r w:rsidRPr="00B17EA2">
        <w:rPr>
          <w:rFonts w:ascii="Century" w:hAnsi="Century"/>
          <w:b/>
          <w:sz w:val="24"/>
          <w:szCs w:val="24"/>
          <w:lang w:val="en-GB"/>
        </w:rPr>
        <w:t>Focus</w:t>
      </w:r>
      <w:r w:rsidRPr="00B17EA2">
        <w:rPr>
          <w:rFonts w:ascii="Century" w:hAnsi="Century"/>
          <w:sz w:val="24"/>
          <w:szCs w:val="24"/>
          <w:lang w:val="en-GB"/>
        </w:rPr>
        <w:t xml:space="preserve"> on Customers’ need </w:t>
      </w:r>
    </w:p>
    <w:p w:rsidR="00471E57" w:rsidRPr="00B17EA2" w:rsidRDefault="00471E57" w:rsidP="00E610A1">
      <w:pPr>
        <w:spacing w:before="100" w:beforeAutospacing="1" w:after="100" w:afterAutospacing="1" w:line="240" w:lineRule="auto"/>
        <w:rPr>
          <w:rFonts w:ascii="Century" w:hAnsi="Century"/>
          <w:sz w:val="24"/>
          <w:szCs w:val="24"/>
          <w:lang w:val="en-GB"/>
        </w:rPr>
      </w:pPr>
      <w:r w:rsidRPr="00B17EA2">
        <w:rPr>
          <w:rFonts w:ascii="Century" w:hAnsi="Century"/>
          <w:b/>
          <w:sz w:val="24"/>
          <w:szCs w:val="24"/>
          <w:lang w:val="en-GB"/>
        </w:rPr>
        <w:t>Means</w:t>
      </w:r>
      <w:r w:rsidRPr="00B17EA2">
        <w:rPr>
          <w:rFonts w:ascii="Century" w:hAnsi="Century"/>
          <w:sz w:val="24"/>
          <w:szCs w:val="24"/>
          <w:lang w:val="en-GB"/>
        </w:rPr>
        <w:t xml:space="preserve"> Coordinated marketing efforts </w:t>
      </w:r>
    </w:p>
    <w:p w:rsidR="00471E57" w:rsidRPr="00B17EA2" w:rsidRDefault="00471E57" w:rsidP="00E610A1">
      <w:pPr>
        <w:spacing w:before="100" w:beforeAutospacing="1" w:after="100" w:afterAutospacing="1" w:line="240" w:lineRule="auto"/>
        <w:rPr>
          <w:rFonts w:ascii="Century" w:hAnsi="Century"/>
          <w:sz w:val="24"/>
          <w:szCs w:val="24"/>
          <w:lang w:val="en-GB"/>
        </w:rPr>
      </w:pPr>
      <w:r w:rsidRPr="00B17EA2">
        <w:rPr>
          <w:rFonts w:ascii="Century" w:hAnsi="Century"/>
          <w:b/>
          <w:sz w:val="24"/>
          <w:szCs w:val="24"/>
          <w:lang w:val="en-GB"/>
        </w:rPr>
        <w:lastRenderedPageBreak/>
        <w:t>Ends</w:t>
      </w:r>
      <w:r w:rsidRPr="00B17EA2">
        <w:rPr>
          <w:rFonts w:ascii="Century" w:hAnsi="Century"/>
          <w:sz w:val="24"/>
          <w:szCs w:val="24"/>
          <w:lang w:val="en-GB"/>
        </w:rPr>
        <w:t xml:space="preserve"> Profits through customers’ satisfaction </w:t>
      </w:r>
    </w:p>
    <w:p w:rsidR="00471E57" w:rsidRPr="00B17EA2" w:rsidRDefault="00471E57" w:rsidP="00E610A1">
      <w:pPr>
        <w:spacing w:before="100" w:beforeAutospacing="1" w:after="100" w:afterAutospacing="1" w:line="240" w:lineRule="auto"/>
        <w:rPr>
          <w:rFonts w:ascii="Century" w:hAnsi="Century"/>
          <w:sz w:val="24"/>
          <w:szCs w:val="24"/>
          <w:lang w:val="en-GB"/>
        </w:rPr>
      </w:pPr>
      <w:r w:rsidRPr="00B17EA2">
        <w:rPr>
          <w:rFonts w:ascii="Century" w:hAnsi="Century"/>
          <w:sz w:val="24"/>
          <w:szCs w:val="24"/>
          <w:lang w:val="en-GB"/>
        </w:rPr>
        <w:t>It may be noted that with growing awareness of the social relevance of business, marketing has to take into account the social needs and ensure that while enhancing consumer satisfaction, it also aims at society’s long-term interest.</w:t>
      </w:r>
    </w:p>
    <w:p w:rsidR="00B26C26" w:rsidRPr="0008303D" w:rsidRDefault="00B26C26" w:rsidP="00E610A1">
      <w:pPr>
        <w:pStyle w:val="Heading2"/>
        <w:rPr>
          <w:rFonts w:ascii="Century" w:hAnsi="Century"/>
        </w:rPr>
      </w:pPr>
      <w:bookmarkStart w:id="4" w:name="_Toc479851101"/>
      <w:bookmarkStart w:id="5" w:name="_Toc488605936"/>
      <w:bookmarkStart w:id="6" w:name="_Toc533948156"/>
      <w:r w:rsidRPr="0008303D">
        <w:rPr>
          <w:rFonts w:ascii="Century" w:hAnsi="Century"/>
        </w:rPr>
        <w:t>Stages of a Successful Marketing Effort</w:t>
      </w:r>
      <w:bookmarkEnd w:id="4"/>
      <w:bookmarkEnd w:id="5"/>
      <w:bookmarkEnd w:id="6"/>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 xml:space="preserve">With that understanding of marketing in mind, let us turn now to the focal </w:t>
      </w:r>
      <w:r w:rsidR="003119AF" w:rsidRPr="00C34ADB">
        <w:rPr>
          <w:rFonts w:ascii="Century" w:hAnsi="Century"/>
          <w:sz w:val="24"/>
          <w:szCs w:val="24"/>
          <w:lang w:val="en-GB"/>
        </w:rPr>
        <w:t xml:space="preserve">point of an effective </w:t>
      </w:r>
      <w:r w:rsidR="00471E57" w:rsidRPr="00C34ADB">
        <w:rPr>
          <w:rFonts w:ascii="Century" w:hAnsi="Century"/>
          <w:sz w:val="24"/>
          <w:szCs w:val="24"/>
          <w:lang w:val="en-GB"/>
        </w:rPr>
        <w:t>marketing effort</w:t>
      </w:r>
      <w:r w:rsidR="003119AF" w:rsidRPr="00C34ADB">
        <w:rPr>
          <w:rFonts w:ascii="Century" w:hAnsi="Century"/>
          <w:sz w:val="24"/>
          <w:szCs w:val="24"/>
          <w:lang w:val="en-GB"/>
        </w:rPr>
        <w:t xml:space="preserve"> - </w:t>
      </w:r>
      <w:r w:rsidRPr="00C34ADB">
        <w:rPr>
          <w:rFonts w:ascii="Century" w:hAnsi="Century"/>
          <w:sz w:val="24"/>
          <w:szCs w:val="24"/>
          <w:lang w:val="en-GB"/>
        </w:rPr>
        <w:t xml:space="preserve">the </w:t>
      </w:r>
      <w:r w:rsidR="00471E57" w:rsidRPr="00C34ADB">
        <w:rPr>
          <w:rFonts w:ascii="Century" w:hAnsi="Century"/>
          <w:sz w:val="24"/>
          <w:szCs w:val="24"/>
          <w:lang w:val="en-GB"/>
        </w:rPr>
        <w:t>customer</w:t>
      </w:r>
      <w:r w:rsidRPr="00C34ADB">
        <w:rPr>
          <w:rFonts w:ascii="Century" w:hAnsi="Century"/>
          <w:sz w:val="24"/>
          <w:szCs w:val="24"/>
          <w:lang w:val="en-GB"/>
        </w:rPr>
        <w:t>. People will have different ideas and beliefs at different times. For example, among smokers, some may not believe smoking is that bad for them, others might understand the risks but not care, still others may not want to take the effort to stop smoking, and a final group of smokers may be actively trying to quit. A marketing campaign will see all of these beliefs (and their related actions) as part of a continuum, and try to move people along to the next step.</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The idea is that these changes will not happen overnight. Most people will not go immediately from believing smoking “cool” and not understands the health risks to quitting right away. Instead, a marketing campaign might start them thinking that</w:t>
      </w:r>
      <w:r w:rsidR="00681D08" w:rsidRPr="00C34ADB">
        <w:rPr>
          <w:rFonts w:ascii="Century" w:hAnsi="Century"/>
          <w:sz w:val="24"/>
          <w:szCs w:val="24"/>
          <w:lang w:val="en-GB"/>
        </w:rPr>
        <w:t xml:space="preserve"> it's not the best thing to do - </w:t>
      </w:r>
      <w:r w:rsidRPr="00C34ADB">
        <w:rPr>
          <w:rFonts w:ascii="Century" w:hAnsi="Century"/>
          <w:sz w:val="24"/>
          <w:szCs w:val="24"/>
          <w:lang w:val="en-GB"/>
        </w:rPr>
        <w:t>and after that idea has had time to turn around in their head for a while, another part of the campaign will help them quit, and yet another part will help them remain smoke free.</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How are these beliefs shaped and decisions made? Generally, the following activities need to occur:</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 xml:space="preserve">1. Create awareness and interest. The </w:t>
      </w:r>
      <w:r w:rsidR="00681D08" w:rsidRPr="00C34ADB">
        <w:rPr>
          <w:rFonts w:ascii="Century" w:hAnsi="Century"/>
          <w:sz w:val="24"/>
          <w:szCs w:val="24"/>
          <w:lang w:val="en-GB"/>
        </w:rPr>
        <w:t>potential customer</w:t>
      </w:r>
      <w:r w:rsidRPr="00C34ADB">
        <w:rPr>
          <w:rFonts w:ascii="Century" w:hAnsi="Century"/>
          <w:sz w:val="24"/>
          <w:szCs w:val="24"/>
          <w:lang w:val="en-GB"/>
        </w:rPr>
        <w:t xml:space="preserve"> must get the message, literally. You have to get the </w:t>
      </w:r>
      <w:r w:rsidR="00681D08" w:rsidRPr="00C34ADB">
        <w:rPr>
          <w:rFonts w:ascii="Century" w:hAnsi="Century"/>
          <w:sz w:val="24"/>
          <w:szCs w:val="24"/>
          <w:lang w:val="en-GB"/>
        </w:rPr>
        <w:t>customer</w:t>
      </w:r>
      <w:r w:rsidRPr="00C34ADB">
        <w:rPr>
          <w:rFonts w:ascii="Century" w:hAnsi="Century"/>
          <w:sz w:val="24"/>
          <w:szCs w:val="24"/>
          <w:lang w:val="en-GB"/>
        </w:rPr>
        <w:t xml:space="preserve">'s attention. The message needs to be brought to all target groups </w:t>
      </w:r>
      <w:r w:rsidR="00681D08" w:rsidRPr="00C34ADB">
        <w:rPr>
          <w:rFonts w:ascii="Century" w:hAnsi="Century"/>
          <w:sz w:val="24"/>
          <w:szCs w:val="24"/>
          <w:lang w:val="en-GB"/>
        </w:rPr>
        <w:t xml:space="preserve">(it might </w:t>
      </w:r>
      <w:r w:rsidRPr="00C34ADB">
        <w:rPr>
          <w:rFonts w:ascii="Century" w:hAnsi="Century"/>
          <w:sz w:val="24"/>
          <w:szCs w:val="24"/>
          <w:lang w:val="en-GB"/>
        </w:rPr>
        <w:t>includ</w:t>
      </w:r>
      <w:r w:rsidR="00681D08" w:rsidRPr="00C34ADB">
        <w:rPr>
          <w:rFonts w:ascii="Century" w:hAnsi="Century"/>
          <w:sz w:val="24"/>
          <w:szCs w:val="24"/>
          <w:lang w:val="en-GB"/>
        </w:rPr>
        <w:t>e</w:t>
      </w:r>
      <w:r w:rsidRPr="00C34ADB">
        <w:rPr>
          <w:rFonts w:ascii="Century" w:hAnsi="Century"/>
          <w:sz w:val="24"/>
          <w:szCs w:val="24"/>
          <w:lang w:val="en-GB"/>
        </w:rPr>
        <w:t xml:space="preserve"> </w:t>
      </w:r>
      <w:proofErr w:type="gramStart"/>
      <w:r w:rsidRPr="00C34ADB">
        <w:rPr>
          <w:rFonts w:ascii="Century" w:hAnsi="Century"/>
          <w:sz w:val="24"/>
          <w:szCs w:val="24"/>
          <w:lang w:val="en-GB"/>
        </w:rPr>
        <w:t>people</w:t>
      </w:r>
      <w:proofErr w:type="gramEnd"/>
      <w:r w:rsidRPr="00C34ADB">
        <w:rPr>
          <w:rFonts w:ascii="Century" w:hAnsi="Century"/>
          <w:sz w:val="24"/>
          <w:szCs w:val="24"/>
          <w:lang w:val="en-GB"/>
        </w:rPr>
        <w:t xml:space="preserve"> who are generally illiterate, speak only a local dialect, and who often don't have access to </w:t>
      </w:r>
      <w:r w:rsidR="00681D08" w:rsidRPr="00C34ADB">
        <w:rPr>
          <w:rFonts w:ascii="Century" w:hAnsi="Century"/>
          <w:sz w:val="24"/>
          <w:szCs w:val="24"/>
          <w:lang w:val="en-GB"/>
        </w:rPr>
        <w:t>media)</w:t>
      </w:r>
      <w:r w:rsidRPr="00C34ADB">
        <w:rPr>
          <w:rFonts w:ascii="Century" w:hAnsi="Century"/>
          <w:sz w:val="24"/>
          <w:szCs w:val="24"/>
          <w:lang w:val="en-GB"/>
        </w:rPr>
        <w:t xml:space="preserve">. Also, the </w:t>
      </w:r>
      <w:r w:rsidR="00681D08" w:rsidRPr="00C34ADB">
        <w:rPr>
          <w:rFonts w:ascii="Century" w:hAnsi="Century"/>
          <w:sz w:val="24"/>
          <w:szCs w:val="24"/>
          <w:lang w:val="en-GB"/>
        </w:rPr>
        <w:t>customer</w:t>
      </w:r>
      <w:r w:rsidRPr="00C34ADB">
        <w:rPr>
          <w:rFonts w:ascii="Century" w:hAnsi="Century"/>
          <w:sz w:val="24"/>
          <w:szCs w:val="24"/>
          <w:lang w:val="en-GB"/>
        </w:rPr>
        <w:t xml:space="preserve"> must understand the message. Not only does the message need to be conveyed to in a language they understand; it needs to make sense for their lives</w:t>
      </w:r>
      <w:r w:rsidR="00681D08" w:rsidRPr="00C34ADB">
        <w:rPr>
          <w:rFonts w:ascii="Century" w:hAnsi="Century"/>
          <w:sz w:val="24"/>
          <w:szCs w:val="24"/>
          <w:lang w:val="en-GB"/>
        </w:rPr>
        <w:t xml:space="preserve"> (needs)</w:t>
      </w:r>
      <w:r w:rsidRPr="00C34ADB">
        <w:rPr>
          <w:rFonts w:ascii="Century" w:hAnsi="Century"/>
          <w:sz w:val="24"/>
          <w:szCs w:val="24"/>
          <w:lang w:val="en-GB"/>
        </w:rPr>
        <w:t xml:space="preserve"> as well.</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 xml:space="preserve">2. Change attitudes and conditions. The </w:t>
      </w:r>
      <w:r w:rsidR="00681D08" w:rsidRPr="00C34ADB">
        <w:rPr>
          <w:rFonts w:ascii="Century" w:hAnsi="Century"/>
          <w:sz w:val="24"/>
          <w:szCs w:val="24"/>
          <w:lang w:val="en-GB"/>
        </w:rPr>
        <w:t>customer</w:t>
      </w:r>
      <w:r w:rsidRPr="00C34ADB">
        <w:rPr>
          <w:rFonts w:ascii="Century" w:hAnsi="Century"/>
          <w:sz w:val="24"/>
          <w:szCs w:val="24"/>
          <w:lang w:val="en-GB"/>
        </w:rPr>
        <w:t xml:space="preserve"> has to develop a positive attitude or positive frame of mind about the </w:t>
      </w:r>
      <w:r w:rsidR="00681D08" w:rsidRPr="00C34ADB">
        <w:rPr>
          <w:rFonts w:ascii="Century" w:hAnsi="Century"/>
          <w:sz w:val="24"/>
          <w:szCs w:val="24"/>
          <w:lang w:val="en-GB"/>
        </w:rPr>
        <w:t>product / service you are offering them</w:t>
      </w:r>
      <w:r w:rsidRPr="00C34ADB">
        <w:rPr>
          <w:rFonts w:ascii="Century" w:hAnsi="Century"/>
          <w:sz w:val="24"/>
          <w:szCs w:val="24"/>
          <w:lang w:val="en-GB"/>
        </w:rPr>
        <w:t>.</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 xml:space="preserve">3. Motivate people to want </w:t>
      </w:r>
      <w:r w:rsidR="00681D08" w:rsidRPr="00C34ADB">
        <w:rPr>
          <w:rFonts w:ascii="Century" w:hAnsi="Century"/>
          <w:sz w:val="24"/>
          <w:szCs w:val="24"/>
          <w:lang w:val="en-GB"/>
        </w:rPr>
        <w:t>what you offer them</w:t>
      </w:r>
      <w:r w:rsidRPr="00C34ADB">
        <w:rPr>
          <w:rFonts w:ascii="Century" w:hAnsi="Century"/>
          <w:sz w:val="24"/>
          <w:szCs w:val="24"/>
          <w:lang w:val="en-GB"/>
        </w:rPr>
        <w:t xml:space="preserve">. The </w:t>
      </w:r>
      <w:r w:rsidR="00681D08" w:rsidRPr="00C34ADB">
        <w:rPr>
          <w:rFonts w:ascii="Century" w:hAnsi="Century"/>
          <w:sz w:val="24"/>
          <w:szCs w:val="24"/>
          <w:lang w:val="en-GB"/>
        </w:rPr>
        <w:t>customer</w:t>
      </w:r>
      <w:r w:rsidRPr="00C34ADB">
        <w:rPr>
          <w:rFonts w:ascii="Century" w:hAnsi="Century"/>
          <w:sz w:val="24"/>
          <w:szCs w:val="24"/>
          <w:lang w:val="en-GB"/>
        </w:rPr>
        <w:t xml:space="preserve"> has to form an intention to act on the basis of that attitude. It's not enough to just convince people that something is a good </w:t>
      </w:r>
      <w:r w:rsidR="00681D08" w:rsidRPr="00C34ADB">
        <w:rPr>
          <w:rFonts w:ascii="Century" w:hAnsi="Century"/>
          <w:sz w:val="24"/>
          <w:szCs w:val="24"/>
          <w:lang w:val="en-GB"/>
        </w:rPr>
        <w:t>product or service</w:t>
      </w:r>
      <w:r w:rsidRPr="00C34ADB">
        <w:rPr>
          <w:rFonts w:ascii="Century" w:hAnsi="Century"/>
          <w:sz w:val="24"/>
          <w:szCs w:val="24"/>
          <w:lang w:val="en-GB"/>
        </w:rPr>
        <w:t xml:space="preserve">. A leap needs to be made from thinking something is a "good </w:t>
      </w:r>
      <w:r w:rsidR="00681D08" w:rsidRPr="00C34ADB">
        <w:rPr>
          <w:rFonts w:ascii="Century" w:hAnsi="Century"/>
          <w:sz w:val="24"/>
          <w:szCs w:val="24"/>
          <w:lang w:val="en-GB"/>
        </w:rPr>
        <w:t>product</w:t>
      </w:r>
      <w:r w:rsidRPr="00C34ADB">
        <w:rPr>
          <w:rFonts w:ascii="Century" w:hAnsi="Century"/>
          <w:sz w:val="24"/>
          <w:szCs w:val="24"/>
          <w:lang w:val="en-GB"/>
        </w:rPr>
        <w:t xml:space="preserve">" to the stage of "I will </w:t>
      </w:r>
      <w:r w:rsidR="00681D08" w:rsidRPr="00C34ADB">
        <w:rPr>
          <w:rFonts w:ascii="Century" w:hAnsi="Century"/>
          <w:sz w:val="24"/>
          <w:szCs w:val="24"/>
          <w:lang w:val="en-GB"/>
        </w:rPr>
        <w:t>buy it</w:t>
      </w:r>
      <w:r w:rsidRPr="00C34ADB">
        <w:rPr>
          <w:rFonts w:ascii="Century" w:hAnsi="Century"/>
          <w:sz w:val="24"/>
          <w:szCs w:val="24"/>
          <w:lang w:val="en-GB"/>
        </w:rPr>
        <w:t xml:space="preserve">." Think about it – how many of us think it would be a really good idea to </w:t>
      </w:r>
      <w:r w:rsidR="00681D08" w:rsidRPr="00C34ADB">
        <w:rPr>
          <w:rFonts w:ascii="Century" w:hAnsi="Century"/>
          <w:sz w:val="24"/>
          <w:szCs w:val="24"/>
          <w:lang w:val="en-GB"/>
        </w:rPr>
        <w:t>change our eating habits or stop using animal fur products</w:t>
      </w:r>
      <w:r w:rsidRPr="00C34ADB">
        <w:rPr>
          <w:rFonts w:ascii="Century" w:hAnsi="Century"/>
          <w:sz w:val="24"/>
          <w:szCs w:val="24"/>
          <w:lang w:val="en-GB"/>
        </w:rPr>
        <w:t xml:space="preserve">? </w:t>
      </w:r>
      <w:r w:rsidR="00DA658D" w:rsidRPr="00C34ADB">
        <w:rPr>
          <w:rFonts w:ascii="Century" w:hAnsi="Century"/>
          <w:sz w:val="24"/>
          <w:szCs w:val="24"/>
          <w:lang w:val="en-GB"/>
        </w:rPr>
        <w:t>M</w:t>
      </w:r>
      <w:r w:rsidRPr="00C34ADB">
        <w:rPr>
          <w:rFonts w:ascii="Century" w:hAnsi="Century"/>
          <w:sz w:val="24"/>
          <w:szCs w:val="24"/>
          <w:lang w:val="en-GB"/>
        </w:rPr>
        <w:t>arketing helps people move from attitude to intention, and beyond.</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lastRenderedPageBreak/>
        <w:t xml:space="preserve">4. Empowering people to act. The </w:t>
      </w:r>
      <w:r w:rsidR="00DA658D" w:rsidRPr="00C34ADB">
        <w:rPr>
          <w:rFonts w:ascii="Century" w:hAnsi="Century"/>
          <w:sz w:val="24"/>
          <w:szCs w:val="24"/>
          <w:lang w:val="en-GB"/>
        </w:rPr>
        <w:t>customer</w:t>
      </w:r>
      <w:r w:rsidRPr="00C34ADB">
        <w:rPr>
          <w:rFonts w:ascii="Century" w:hAnsi="Century"/>
          <w:sz w:val="24"/>
          <w:szCs w:val="24"/>
          <w:lang w:val="en-GB"/>
        </w:rPr>
        <w:t xml:space="preserve"> has to act, i.e., convert that intention into action. </w:t>
      </w:r>
      <w:r w:rsidR="00DA658D" w:rsidRPr="00C34ADB">
        <w:rPr>
          <w:rFonts w:ascii="Century" w:hAnsi="Century"/>
          <w:sz w:val="24"/>
          <w:szCs w:val="24"/>
          <w:lang w:val="en-GB"/>
        </w:rPr>
        <w:t>(</w:t>
      </w:r>
      <w:proofErr w:type="gramStart"/>
      <w:r w:rsidR="00DA658D" w:rsidRPr="00C34ADB">
        <w:rPr>
          <w:rFonts w:ascii="Century" w:hAnsi="Century"/>
          <w:sz w:val="24"/>
          <w:szCs w:val="24"/>
          <w:lang w:val="en-GB"/>
        </w:rPr>
        <w:t>i.e</w:t>
      </w:r>
      <w:proofErr w:type="gramEnd"/>
      <w:r w:rsidR="00DA658D" w:rsidRPr="00C34ADB">
        <w:rPr>
          <w:rFonts w:ascii="Century" w:hAnsi="Century"/>
          <w:sz w:val="24"/>
          <w:szCs w:val="24"/>
          <w:lang w:val="en-GB"/>
        </w:rPr>
        <w:t>. a</w:t>
      </w:r>
      <w:r w:rsidRPr="00C34ADB">
        <w:rPr>
          <w:rFonts w:ascii="Century" w:hAnsi="Century"/>
          <w:sz w:val="24"/>
          <w:szCs w:val="24"/>
          <w:lang w:val="en-GB"/>
        </w:rPr>
        <w:t xml:space="preserve"> </w:t>
      </w:r>
      <w:r w:rsidR="003E1201" w:rsidRPr="00C34ADB">
        <w:rPr>
          <w:rFonts w:ascii="Century" w:hAnsi="Century"/>
          <w:sz w:val="24"/>
          <w:szCs w:val="24"/>
          <w:lang w:val="en-GB"/>
        </w:rPr>
        <w:t xml:space="preserve">farmer has to change the fertilizers he uses and start using an innovative and more efficient product - a low-cost liquid fertilizer  made from supermarkets’ wasted food, see </w:t>
      </w:r>
      <w:hyperlink r:id="rId10" w:history="1">
        <w:r w:rsidR="00DA72CF" w:rsidRPr="0008303D">
          <w:rPr>
            <w:rStyle w:val="Hyperlink"/>
            <w:rFonts w:ascii="Century" w:hAnsi="Century"/>
            <w:lang w:val="en-GB"/>
          </w:rPr>
          <w:t>California Safe Soil Company</w:t>
        </w:r>
      </w:hyperlink>
      <w:r w:rsidR="00DA72CF" w:rsidRPr="00C34ADB">
        <w:rPr>
          <w:rFonts w:ascii="Century" w:hAnsi="Century"/>
          <w:sz w:val="24"/>
          <w:szCs w:val="24"/>
          <w:lang w:val="en-GB"/>
        </w:rPr>
        <w:t xml:space="preserve"> </w:t>
      </w:r>
      <w:r w:rsidR="00DA658D" w:rsidRPr="00C34ADB">
        <w:rPr>
          <w:rFonts w:ascii="Century" w:hAnsi="Century"/>
          <w:sz w:val="24"/>
          <w:szCs w:val="24"/>
          <w:lang w:val="en-GB"/>
        </w:rPr>
        <w:t>)</w:t>
      </w:r>
      <w:r w:rsidRPr="00C34ADB">
        <w:rPr>
          <w:rFonts w:ascii="Century" w:hAnsi="Century"/>
          <w:sz w:val="24"/>
          <w:szCs w:val="24"/>
          <w:lang w:val="en-GB"/>
        </w:rPr>
        <w:t>.</w:t>
      </w:r>
    </w:p>
    <w:p w:rsidR="00B26C26" w:rsidRPr="00C34ADB" w:rsidRDefault="00B26C26"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 xml:space="preserve">5. Prevent backsliding. Often, the </w:t>
      </w:r>
      <w:r w:rsidR="003E1201" w:rsidRPr="00C34ADB">
        <w:rPr>
          <w:rFonts w:ascii="Century" w:hAnsi="Century"/>
          <w:sz w:val="24"/>
          <w:szCs w:val="24"/>
          <w:lang w:val="en-GB"/>
        </w:rPr>
        <w:t>customer</w:t>
      </w:r>
      <w:r w:rsidRPr="00C34ADB">
        <w:rPr>
          <w:rFonts w:ascii="Century" w:hAnsi="Century"/>
          <w:sz w:val="24"/>
          <w:szCs w:val="24"/>
          <w:lang w:val="en-GB"/>
        </w:rPr>
        <w:t xml:space="preserve">'s action must be followed by reinforcement, by the provision of some benefit for having acted, so that the desired action will be repeated. </w:t>
      </w:r>
      <w:r w:rsidR="003E1201" w:rsidRPr="00C34ADB">
        <w:rPr>
          <w:rFonts w:ascii="Century" w:hAnsi="Century"/>
          <w:sz w:val="24"/>
          <w:szCs w:val="24"/>
          <w:lang w:val="en-GB"/>
        </w:rPr>
        <w:t>Why</w:t>
      </w:r>
      <w:r w:rsidRPr="00C34ADB">
        <w:rPr>
          <w:rFonts w:ascii="Century" w:hAnsi="Century"/>
          <w:sz w:val="24"/>
          <w:szCs w:val="24"/>
          <w:lang w:val="en-GB"/>
        </w:rPr>
        <w:t xml:space="preserve"> is </w:t>
      </w:r>
      <w:r w:rsidR="003E1201" w:rsidRPr="00C34ADB">
        <w:rPr>
          <w:rFonts w:ascii="Century" w:hAnsi="Century"/>
          <w:sz w:val="24"/>
          <w:szCs w:val="24"/>
          <w:lang w:val="en-GB"/>
        </w:rPr>
        <w:t>the crop better by using a low-cost liquid fertilizer</w:t>
      </w:r>
      <w:r w:rsidRPr="00C34ADB">
        <w:rPr>
          <w:rFonts w:ascii="Century" w:hAnsi="Century"/>
          <w:sz w:val="24"/>
          <w:szCs w:val="24"/>
          <w:lang w:val="en-GB"/>
        </w:rPr>
        <w:t xml:space="preserve">? Will </w:t>
      </w:r>
      <w:r w:rsidR="003E1201" w:rsidRPr="00C34ADB">
        <w:rPr>
          <w:rFonts w:ascii="Century" w:hAnsi="Century"/>
          <w:sz w:val="24"/>
          <w:szCs w:val="24"/>
          <w:lang w:val="en-GB"/>
        </w:rPr>
        <w:t>the production increase</w:t>
      </w:r>
      <w:r w:rsidRPr="00C34ADB">
        <w:rPr>
          <w:rFonts w:ascii="Century" w:hAnsi="Century"/>
          <w:sz w:val="24"/>
          <w:szCs w:val="24"/>
          <w:lang w:val="en-GB"/>
        </w:rPr>
        <w:t xml:space="preserve">? Will </w:t>
      </w:r>
      <w:r w:rsidR="003E1201" w:rsidRPr="00C34ADB">
        <w:rPr>
          <w:rFonts w:ascii="Century" w:hAnsi="Century"/>
          <w:sz w:val="24"/>
          <w:szCs w:val="24"/>
          <w:lang w:val="en-GB"/>
        </w:rPr>
        <w:t>it help the agriculture sustainability?</w:t>
      </w:r>
    </w:p>
    <w:p w:rsidR="00B26C26" w:rsidRPr="0008303D" w:rsidRDefault="00B26C26" w:rsidP="00E610A1">
      <w:pPr>
        <w:pStyle w:val="Heading2"/>
        <w:rPr>
          <w:rFonts w:ascii="Century" w:hAnsi="Century"/>
        </w:rPr>
      </w:pPr>
      <w:bookmarkStart w:id="7" w:name="_Toc479851102"/>
      <w:bookmarkStart w:id="8" w:name="_Toc488605938"/>
      <w:bookmarkStart w:id="9" w:name="_Toc533948157"/>
      <w:r w:rsidRPr="0008303D">
        <w:rPr>
          <w:rFonts w:ascii="Century" w:hAnsi="Century"/>
        </w:rPr>
        <w:t>Main Steps to Conducting a Marketing Campaign</w:t>
      </w:r>
      <w:bookmarkEnd w:id="7"/>
      <w:bookmarkEnd w:id="8"/>
      <w:bookmarkEnd w:id="9"/>
    </w:p>
    <w:p w:rsidR="00B26C26" w:rsidRPr="00C34ADB" w:rsidRDefault="003E1201" w:rsidP="00E610A1">
      <w:pPr>
        <w:spacing w:before="100" w:beforeAutospacing="1" w:after="100" w:afterAutospacing="1" w:line="240" w:lineRule="auto"/>
        <w:jc w:val="both"/>
        <w:rPr>
          <w:rFonts w:ascii="Century" w:hAnsi="Century"/>
          <w:sz w:val="24"/>
          <w:szCs w:val="24"/>
          <w:lang w:val="en-GB"/>
        </w:rPr>
      </w:pPr>
      <w:r w:rsidRPr="00C34ADB">
        <w:rPr>
          <w:rFonts w:ascii="Century" w:hAnsi="Century"/>
          <w:sz w:val="24"/>
          <w:szCs w:val="24"/>
          <w:lang w:val="en-GB"/>
        </w:rPr>
        <w:t>Marketing m</w:t>
      </w:r>
      <w:r w:rsidR="00B26C26" w:rsidRPr="00C34ADB">
        <w:rPr>
          <w:rFonts w:ascii="Century" w:hAnsi="Century"/>
          <w:sz w:val="24"/>
          <w:szCs w:val="24"/>
          <w:lang w:val="en-GB"/>
        </w:rPr>
        <w:t xml:space="preserve">anagers need to first assess through rigorous marketing research the fundamental characteristics of the </w:t>
      </w:r>
      <w:r w:rsidRPr="00C34ADB">
        <w:rPr>
          <w:rFonts w:ascii="Century" w:hAnsi="Century"/>
          <w:sz w:val="24"/>
          <w:szCs w:val="24"/>
          <w:lang w:val="en-GB"/>
        </w:rPr>
        <w:t>product / service proposition</w:t>
      </w:r>
      <w:r w:rsidR="00B26C26" w:rsidRPr="00C34ADB">
        <w:rPr>
          <w:rFonts w:ascii="Century" w:hAnsi="Century"/>
          <w:sz w:val="24"/>
          <w:szCs w:val="24"/>
          <w:lang w:val="en-GB"/>
        </w:rPr>
        <w:t xml:space="preserve">. After that, when conducting a marketing campaign, you should follow the guideline procedure and the structure of the marketing plan presented below. </w:t>
      </w:r>
    </w:p>
    <w:p w:rsidR="00B26C26" w:rsidRPr="0008303D" w:rsidRDefault="00B26C26" w:rsidP="00E610A1">
      <w:pPr>
        <w:pStyle w:val="Heading2"/>
        <w:rPr>
          <w:rFonts w:ascii="Century" w:hAnsi="Century"/>
          <w:color w:val="4F81BD"/>
          <w:sz w:val="20"/>
          <w:szCs w:val="20"/>
        </w:rPr>
      </w:pPr>
      <w:bookmarkStart w:id="10" w:name="_Toc533948158"/>
      <w:r w:rsidRPr="0008303D">
        <w:rPr>
          <w:rFonts w:ascii="Century" w:hAnsi="Century"/>
          <w:shd w:val="clear" w:color="auto" w:fill="auto"/>
        </w:rPr>
        <w:t>Marketing Plan Structure</w:t>
      </w:r>
      <w:bookmarkEnd w:id="10"/>
    </w:p>
    <w:p w:rsidR="00E610A1"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Executive</w:t>
      </w:r>
      <w:r w:rsidRPr="0008303D">
        <w:rPr>
          <w:rStyle w:val="Emphasis"/>
          <w:rFonts w:ascii="Century" w:hAnsi="Century"/>
          <w:lang w:val="en-GB"/>
        </w:rPr>
        <w:t xml:space="preserve"> </w:t>
      </w:r>
      <w:r w:rsidRPr="0008303D">
        <w:rPr>
          <w:rFonts w:ascii="Century" w:eastAsia="Times New Roman" w:hAnsi="Century"/>
          <w:b/>
          <w:bCs/>
          <w:lang w:val="en-GB"/>
        </w:rPr>
        <w:t>Summary</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is a brief summary that highlights the purpose of the plan, target audience(s), major marketing goals and objectives, desired positioning, marketing mix strategies (</w:t>
      </w:r>
      <w:r w:rsidR="002E5EE6" w:rsidRPr="0008303D">
        <w:rPr>
          <w:rStyle w:val="Emphasis"/>
          <w:rFonts w:ascii="Century" w:hAnsi="Century"/>
          <w:i w:val="0"/>
          <w:lang w:val="en-GB"/>
        </w:rPr>
        <w:t>4</w:t>
      </w:r>
      <w:r w:rsidRPr="0008303D">
        <w:rPr>
          <w:rStyle w:val="Emphasis"/>
          <w:rFonts w:ascii="Century" w:hAnsi="Century"/>
          <w:i w:val="0"/>
          <w:lang w:val="en-GB"/>
        </w:rPr>
        <w:t xml:space="preserve"> “Ps”), as well as evaluation, budget, and implementation plans.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color w:val="808080" w:themeColor="background1" w:themeShade="80"/>
          <w:sz w:val="20"/>
          <w:szCs w:val="20"/>
          <w:lang w:val="en-GB"/>
        </w:rPr>
      </w:pP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1. Background, Goals, and Focus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 xml:space="preserve">This section identifies the </w:t>
      </w:r>
      <w:r w:rsidR="00D16FD8" w:rsidRPr="0008303D">
        <w:rPr>
          <w:rStyle w:val="Emphasis"/>
          <w:rFonts w:ascii="Century" w:hAnsi="Century"/>
          <w:i w:val="0"/>
          <w:lang w:val="en-GB"/>
        </w:rPr>
        <w:t>problem / customer need</w:t>
      </w:r>
      <w:r w:rsidRPr="0008303D">
        <w:rPr>
          <w:rStyle w:val="Emphasis"/>
          <w:rFonts w:ascii="Century" w:hAnsi="Century"/>
          <w:i w:val="0"/>
          <w:lang w:val="en-GB"/>
        </w:rPr>
        <w:t xml:space="preserve"> the plan intended to impact (e.g. </w:t>
      </w:r>
      <w:r w:rsidR="00E8491E" w:rsidRPr="0008303D">
        <w:rPr>
          <w:rStyle w:val="Emphasis"/>
          <w:rFonts w:ascii="Century" w:hAnsi="Century"/>
          <w:i w:val="0"/>
          <w:lang w:val="en-GB"/>
        </w:rPr>
        <w:t>utilization of supermarkets recycled food</w:t>
      </w:r>
      <w:r w:rsidRPr="0008303D">
        <w:rPr>
          <w:rStyle w:val="Emphasis"/>
          <w:rFonts w:ascii="Century" w:hAnsi="Century"/>
          <w:i w:val="0"/>
          <w:lang w:val="en-GB"/>
        </w:rPr>
        <w:t xml:space="preserve">), the population (e.g. </w:t>
      </w:r>
      <w:r w:rsidR="00E8491E" w:rsidRPr="0008303D">
        <w:rPr>
          <w:rStyle w:val="Emphasis"/>
          <w:rFonts w:ascii="Century" w:hAnsi="Century"/>
          <w:i w:val="0"/>
          <w:lang w:val="en-GB"/>
        </w:rPr>
        <w:t>farmers</w:t>
      </w:r>
      <w:r w:rsidRPr="0008303D">
        <w:rPr>
          <w:rStyle w:val="Emphasis"/>
          <w:rFonts w:ascii="Century" w:hAnsi="Century"/>
          <w:i w:val="0"/>
          <w:lang w:val="en-GB"/>
        </w:rPr>
        <w:t xml:space="preserve">) and/or solution (e.g., </w:t>
      </w:r>
      <w:r w:rsidR="00E8491E" w:rsidRPr="0008303D">
        <w:rPr>
          <w:rStyle w:val="Emphasis"/>
          <w:rFonts w:ascii="Century" w:hAnsi="Century"/>
          <w:i w:val="0"/>
          <w:lang w:val="en-GB"/>
        </w:rPr>
        <w:t>liquid fertilizer product</w:t>
      </w:r>
      <w:r w:rsidRPr="0008303D">
        <w:rPr>
          <w:rStyle w:val="Emphasis"/>
          <w:rFonts w:ascii="Century" w:hAnsi="Century"/>
          <w:i w:val="0"/>
          <w:lang w:val="en-GB"/>
        </w:rPr>
        <w:t>) that will be focused on, and the reason for choosing given population and/or solution.</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i/>
          <w:iCs/>
          <w:lang w:val="en-GB"/>
        </w:rPr>
      </w:pPr>
      <w:r w:rsidRPr="0008303D">
        <w:rPr>
          <w:rFonts w:ascii="Century" w:eastAsia="Times New Roman" w:hAnsi="Century"/>
          <w:b/>
          <w:bCs/>
          <w:lang w:val="en-GB"/>
        </w:rPr>
        <w:t>2. Situation Analysis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identifies organisational strengths and weaknesses and environmental opportunities and threats (SWOT analysis).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i/>
          <w:iCs/>
          <w:lang w:val="en-GB"/>
        </w:rPr>
      </w:pPr>
      <w:r w:rsidRPr="0008303D">
        <w:rPr>
          <w:rFonts w:ascii="Century" w:eastAsia="Times New Roman" w:hAnsi="Century"/>
          <w:b/>
          <w:bCs/>
          <w:lang w:val="en-GB"/>
        </w:rPr>
        <w:t>3. Target Audience(s)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 xml:space="preserve">This section describes priority target audience(s), as well as market research findings. </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iCs/>
          <w:lang w:val="en-GB"/>
        </w:rPr>
      </w:pPr>
      <w:r w:rsidRPr="0008303D">
        <w:rPr>
          <w:rFonts w:ascii="Century" w:eastAsia="Times New Roman" w:hAnsi="Century"/>
          <w:b/>
          <w:bCs/>
          <w:iCs/>
          <w:lang w:val="en-GB"/>
        </w:rPr>
        <w:t>4. Behaviour Objectives and Goals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 xml:space="preserve">This section describes that desired behaviours the target audience(s) are expected to adopt (e.g. </w:t>
      </w:r>
      <w:r w:rsidR="00E8491E" w:rsidRPr="0008303D">
        <w:rPr>
          <w:rStyle w:val="Emphasis"/>
          <w:rFonts w:ascii="Century" w:hAnsi="Century"/>
          <w:i w:val="0"/>
          <w:lang w:val="en-GB"/>
        </w:rPr>
        <w:t>farmers using fertilizers</w:t>
      </w:r>
      <w:r w:rsidRPr="0008303D">
        <w:rPr>
          <w:rStyle w:val="Emphasis"/>
          <w:rFonts w:ascii="Century" w:hAnsi="Century"/>
          <w:i w:val="0"/>
          <w:lang w:val="en-GB"/>
        </w:rPr>
        <w:t xml:space="preserve">), ones that are single and simple with lowest current penetration, highest willingness, and most potential impact. It includes also a list of </w:t>
      </w:r>
      <w:r w:rsidRPr="0008303D">
        <w:rPr>
          <w:rStyle w:val="Emphasis"/>
          <w:rFonts w:ascii="Century" w:hAnsi="Century"/>
          <w:i w:val="0"/>
          <w:lang w:val="en-GB"/>
        </w:rPr>
        <w:lastRenderedPageBreak/>
        <w:t>goals that quantify the desired behaviour outcomes, as well as changes in knowledge, beliefs, and behaviour intent.</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5. Target Audience Barriers, Benefits, the Competition and Influential Others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identifies the barriers and costs associated with adopting the desired behaviour; potential benefits that will influence and sustain targeted behaviours; competing behaviours; influence of importance to others.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6. Positioning Statement</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highlights the desired way of perceiving the targeted behaviour by the audience, focusing on the unique benefits and value proposition.</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i/>
          <w:iCs/>
          <w:lang w:val="en-GB"/>
        </w:rPr>
      </w:pPr>
      <w:r w:rsidRPr="0008303D">
        <w:rPr>
          <w:rFonts w:ascii="Century" w:eastAsia="Times New Roman" w:hAnsi="Century"/>
          <w:b/>
          <w:bCs/>
          <w:lang w:val="en-GB"/>
        </w:rPr>
        <w:t>7. Marketing Mix Strategies (</w:t>
      </w:r>
      <w:r w:rsidR="002E5EE6" w:rsidRPr="0008303D">
        <w:rPr>
          <w:rFonts w:ascii="Century" w:eastAsia="Times New Roman" w:hAnsi="Century"/>
          <w:b/>
          <w:bCs/>
          <w:lang w:val="en-GB"/>
        </w:rPr>
        <w:t>4</w:t>
      </w:r>
      <w:r w:rsidRPr="0008303D">
        <w:rPr>
          <w:rFonts w:ascii="Century" w:eastAsia="Times New Roman" w:hAnsi="Century"/>
          <w:b/>
          <w:bCs/>
          <w:lang w:val="en-GB"/>
        </w:rPr>
        <w:t xml:space="preserve"> “Ps”)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 xml:space="preserve">This section integrates the </w:t>
      </w:r>
      <w:r w:rsidR="002E5EE6" w:rsidRPr="0008303D">
        <w:rPr>
          <w:rStyle w:val="Emphasis"/>
          <w:rFonts w:ascii="Century" w:hAnsi="Century"/>
          <w:i w:val="0"/>
          <w:lang w:val="en-GB"/>
        </w:rPr>
        <w:t>four</w:t>
      </w:r>
      <w:r w:rsidRPr="0008303D">
        <w:rPr>
          <w:rStyle w:val="Emphasis"/>
          <w:rFonts w:ascii="Century" w:hAnsi="Century"/>
          <w:i w:val="0"/>
          <w:lang w:val="en-GB"/>
        </w:rPr>
        <w:t xml:space="preserve"> marketing mix strategies: product strategy; price strategy; place strategy;</w:t>
      </w:r>
      <w:r w:rsidR="002E5EE6" w:rsidRPr="0008303D">
        <w:rPr>
          <w:rStyle w:val="Emphasis"/>
          <w:rFonts w:ascii="Century" w:hAnsi="Century"/>
          <w:i w:val="0"/>
          <w:lang w:val="en-GB"/>
        </w:rPr>
        <w:t xml:space="preserve"> promotion strategy</w:t>
      </w:r>
      <w:r w:rsidRPr="0008303D">
        <w:rPr>
          <w:rStyle w:val="Emphasis"/>
          <w:rFonts w:ascii="Century" w:hAnsi="Century"/>
          <w:i w:val="0"/>
          <w:lang w:val="en-GB"/>
        </w:rPr>
        <w:t>.</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8. Plan for Monitoring and Evaluation</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includes plans for monitoring progress and evaluating final results. It specifies what will be measured (inputs, outputs, outcomes) and when measures will be taken. It points out also the potential impact.</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9. Budget</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lists all costs of implementing the marketing plan, including additional research and monitoring/evaluation plan, as well as any anticipated incremental revenues, cost savings, or partner contributions.</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Fonts w:ascii="Century" w:eastAsia="Times New Roman" w:hAnsi="Century"/>
          <w:b/>
          <w:bCs/>
          <w:lang w:val="en-GB"/>
        </w:rPr>
      </w:pPr>
      <w:r w:rsidRPr="0008303D">
        <w:rPr>
          <w:rFonts w:ascii="Century" w:eastAsia="Times New Roman" w:hAnsi="Century"/>
          <w:b/>
          <w:bCs/>
          <w:lang w:val="en-GB"/>
        </w:rPr>
        <w:t>10. Plan for Implementation and Management</w:t>
      </w:r>
    </w:p>
    <w:p w:rsidR="00B26C26" w:rsidRPr="0008303D" w:rsidRDefault="00B26C26" w:rsidP="00E610A1">
      <w:pPr>
        <w:pBdr>
          <w:left w:val="single" w:sz="12" w:space="4" w:color="17365D"/>
          <w:right w:val="single" w:sz="12" w:space="4" w:color="17365D"/>
        </w:pBdr>
        <w:spacing w:before="100" w:beforeAutospacing="1" w:after="100" w:afterAutospacing="1" w:line="240" w:lineRule="auto"/>
        <w:jc w:val="both"/>
        <w:rPr>
          <w:rStyle w:val="Emphasis"/>
          <w:rFonts w:ascii="Century" w:hAnsi="Century"/>
          <w:i w:val="0"/>
          <w:lang w:val="en-GB"/>
        </w:rPr>
      </w:pPr>
      <w:r w:rsidRPr="0008303D">
        <w:rPr>
          <w:rStyle w:val="Emphasis"/>
          <w:rFonts w:ascii="Century" w:hAnsi="Century"/>
          <w:i w:val="0"/>
          <w:lang w:val="en-GB"/>
        </w:rPr>
        <w:t>This section identifies the persons and departments responsible for carrying out all activities in the marketing plan with the respective deadlines and schedules.</w:t>
      </w:r>
    </w:p>
    <w:p w:rsidR="003732E6" w:rsidRPr="00C34ADB" w:rsidRDefault="003732E6" w:rsidP="00E610A1">
      <w:pPr>
        <w:spacing w:before="100" w:beforeAutospacing="1" w:after="100" w:afterAutospacing="1" w:line="240" w:lineRule="auto"/>
        <w:jc w:val="both"/>
        <w:rPr>
          <w:rStyle w:val="Emphasis"/>
          <w:rFonts w:ascii="Century" w:hAnsi="Century"/>
          <w:bCs/>
          <w:i w:val="0"/>
          <w:sz w:val="24"/>
          <w:szCs w:val="24"/>
          <w:lang w:val="en-GB"/>
        </w:rPr>
      </w:pPr>
      <w:bookmarkStart w:id="11" w:name="_Toc488605941"/>
      <w:r w:rsidRPr="00C34ADB">
        <w:rPr>
          <w:rStyle w:val="Emphasis"/>
          <w:rFonts w:ascii="Century" w:hAnsi="Century"/>
          <w:bCs/>
          <w:i w:val="0"/>
          <w:sz w:val="24"/>
          <w:szCs w:val="24"/>
          <w:lang w:val="en-GB"/>
        </w:rPr>
        <w:t>The concept of the marketing plan may be summarized in the following broad questions: Why are we doing this? What is the situation now? Where do we want to go? How do we intend to get there? How do we supervise the process?</w:t>
      </w:r>
    </w:p>
    <w:p w:rsidR="003732E6" w:rsidRPr="00C34ADB" w:rsidRDefault="003732E6" w:rsidP="00E610A1">
      <w:pPr>
        <w:spacing w:before="100" w:beforeAutospacing="1" w:after="100" w:afterAutospacing="1" w:line="240" w:lineRule="auto"/>
        <w:jc w:val="both"/>
        <w:rPr>
          <w:rStyle w:val="Emphasis"/>
          <w:rFonts w:ascii="Century" w:hAnsi="Century"/>
          <w:bCs/>
          <w:i w:val="0"/>
          <w:sz w:val="24"/>
          <w:szCs w:val="24"/>
          <w:lang w:val="en-GB"/>
        </w:rPr>
      </w:pPr>
      <w:r w:rsidRPr="00C34ADB">
        <w:rPr>
          <w:rStyle w:val="Emphasis"/>
          <w:rFonts w:ascii="Century" w:hAnsi="Century"/>
          <w:bCs/>
          <w:i w:val="0"/>
          <w:sz w:val="24"/>
          <w:szCs w:val="24"/>
          <w:lang w:val="en-GB"/>
        </w:rPr>
        <w:t>The marketing plan should be a formal representation of the overall strategy of the organisation, including its goals, the intended tools and actions for achieving those goals and the control mechanisms employed by the management.</w:t>
      </w:r>
    </w:p>
    <w:p w:rsidR="003732E6" w:rsidRPr="0008303D" w:rsidRDefault="00E610A1" w:rsidP="00E610A1">
      <w:pPr>
        <w:pStyle w:val="Heading1"/>
        <w:spacing w:before="100" w:beforeAutospacing="1" w:after="100" w:afterAutospacing="1" w:line="240" w:lineRule="auto"/>
        <w:rPr>
          <w:rFonts w:ascii="Century" w:hAnsi="Century"/>
          <w:lang w:val="en-GB"/>
        </w:rPr>
      </w:pPr>
      <w:bookmarkStart w:id="12" w:name="_Toc488605939"/>
      <w:bookmarkStart w:id="13" w:name="_Toc533948159"/>
      <w:r w:rsidRPr="0008303D">
        <w:rPr>
          <w:rFonts w:ascii="Century" w:hAnsi="Century"/>
          <w:lang w:val="en-GB"/>
        </w:rPr>
        <w:t xml:space="preserve">Chapter 2 - </w:t>
      </w:r>
      <w:r w:rsidR="003732E6" w:rsidRPr="0008303D">
        <w:rPr>
          <w:rFonts w:ascii="Century" w:hAnsi="Century"/>
          <w:lang w:val="en-GB"/>
        </w:rPr>
        <w:t>Focus of the Marketing Plan and Situation Analysis</w:t>
      </w:r>
      <w:bookmarkEnd w:id="12"/>
      <w:bookmarkEnd w:id="13"/>
      <w:r w:rsidR="003732E6" w:rsidRPr="0008303D">
        <w:rPr>
          <w:rFonts w:ascii="Century" w:hAnsi="Century"/>
          <w:lang w:val="en-GB"/>
        </w:rPr>
        <w:t xml:space="preserve"> </w:t>
      </w:r>
    </w:p>
    <w:p w:rsidR="003732E6" w:rsidRPr="00C34ADB" w:rsidRDefault="003732E6" w:rsidP="00E610A1">
      <w:pPr>
        <w:spacing w:before="100" w:beforeAutospacing="1" w:after="100" w:afterAutospacing="1" w:line="240" w:lineRule="auto"/>
        <w:jc w:val="both"/>
        <w:rPr>
          <w:rStyle w:val="Emphasis"/>
          <w:rFonts w:ascii="Century" w:hAnsi="Century"/>
          <w:i w:val="0"/>
          <w:sz w:val="24"/>
          <w:szCs w:val="24"/>
          <w:lang w:val="en-GB"/>
        </w:rPr>
      </w:pPr>
      <w:r w:rsidRPr="00C34ADB">
        <w:rPr>
          <w:rStyle w:val="Emphasis"/>
          <w:rFonts w:ascii="Century" w:hAnsi="Century"/>
          <w:i w:val="0"/>
          <w:sz w:val="24"/>
          <w:szCs w:val="24"/>
          <w:lang w:val="en-GB"/>
        </w:rPr>
        <w:t xml:space="preserve">Strategic marketing and planning process in general are inseparable with the knowledge about environmental factors and market forces. This chapter of the </w:t>
      </w:r>
      <w:r w:rsidRPr="00C34ADB">
        <w:rPr>
          <w:rStyle w:val="Emphasis"/>
          <w:rFonts w:ascii="Century" w:hAnsi="Century"/>
          <w:i w:val="0"/>
          <w:sz w:val="24"/>
          <w:szCs w:val="24"/>
          <w:lang w:val="en-GB"/>
        </w:rPr>
        <w:lastRenderedPageBreak/>
        <w:t xml:space="preserve">module is designed to help the entrepreneurs to create and execute a comprehensive </w:t>
      </w:r>
      <w:r w:rsidR="00E8491E" w:rsidRPr="00C34ADB">
        <w:rPr>
          <w:rStyle w:val="Emphasis"/>
          <w:rFonts w:ascii="Century" w:hAnsi="Century"/>
          <w:i w:val="0"/>
          <w:sz w:val="24"/>
          <w:szCs w:val="24"/>
          <w:lang w:val="en-GB"/>
        </w:rPr>
        <w:t>business</w:t>
      </w:r>
      <w:r w:rsidRPr="00C34ADB">
        <w:rPr>
          <w:rStyle w:val="Emphasis"/>
          <w:rFonts w:ascii="Century" w:hAnsi="Century"/>
          <w:i w:val="0"/>
          <w:sz w:val="24"/>
          <w:szCs w:val="24"/>
          <w:lang w:val="en-GB"/>
        </w:rPr>
        <w:t xml:space="preserve"> endeavour, benefiting the audience in the most efficient manner. As it was mentioned earlier marketing planning process is always executed with the target audience in mind. In order to be efficient, the organisation must know its audience, the current situation and its own strengths and weaknesses. </w:t>
      </w:r>
    </w:p>
    <w:p w:rsidR="003732E6" w:rsidRPr="0008303D" w:rsidRDefault="003732E6" w:rsidP="00E610A1">
      <w:pPr>
        <w:pStyle w:val="Heading2"/>
        <w:rPr>
          <w:rFonts w:ascii="Century" w:hAnsi="Century"/>
        </w:rPr>
      </w:pPr>
      <w:bookmarkStart w:id="14" w:name="_Toc488605940"/>
      <w:bookmarkStart w:id="15" w:name="_Toc533948160"/>
      <w:r w:rsidRPr="0008303D">
        <w:rPr>
          <w:rFonts w:ascii="Century" w:hAnsi="Century"/>
        </w:rPr>
        <w:t>Explain the Problem, Purpose, and Focus</w:t>
      </w:r>
      <w:bookmarkEnd w:id="14"/>
      <w:bookmarkEnd w:id="15"/>
    </w:p>
    <w:p w:rsidR="003732E6" w:rsidRPr="00C34ADB" w:rsidRDefault="003732E6" w:rsidP="00E610A1">
      <w:pPr>
        <w:spacing w:before="100" w:beforeAutospacing="1" w:after="100" w:afterAutospacing="1" w:line="240" w:lineRule="auto"/>
        <w:jc w:val="both"/>
        <w:rPr>
          <w:rStyle w:val="Emphasis"/>
          <w:rFonts w:ascii="Century" w:hAnsi="Century"/>
          <w:bCs/>
          <w:i w:val="0"/>
          <w:sz w:val="24"/>
          <w:szCs w:val="24"/>
          <w:lang w:val="en-GB"/>
        </w:rPr>
      </w:pPr>
      <w:r w:rsidRPr="00C34ADB">
        <w:rPr>
          <w:rStyle w:val="Emphasis"/>
          <w:rFonts w:ascii="Century" w:hAnsi="Century"/>
          <w:bCs/>
          <w:i w:val="0"/>
          <w:sz w:val="24"/>
          <w:szCs w:val="24"/>
          <w:lang w:val="en-GB"/>
        </w:rPr>
        <w:t xml:space="preserve">Situation analysis, like every activity in marketing should also be precisely targeted. The purpose and focus of the organisation’s marketing plan provide the needed context of the situation analysis. Focusing and targeting of all marketing activities and situation analysis in particular, reduces the efforts (and therefore costs), required for aching the overall goals of the organisation. The focus of situation analysis is achieved at the first stage of the development of the marketing plan – Background, Purpose and Focus. In the beginning of the planning process all goals and limitations must be defined. The organisation must provide all information that led to the identification of the </w:t>
      </w:r>
      <w:r w:rsidR="00E8491E" w:rsidRPr="00C34ADB">
        <w:rPr>
          <w:rStyle w:val="Emphasis"/>
          <w:rFonts w:ascii="Century" w:hAnsi="Century"/>
          <w:bCs/>
          <w:i w:val="0"/>
          <w:sz w:val="24"/>
          <w:szCs w:val="24"/>
          <w:lang w:val="en-GB"/>
        </w:rPr>
        <w:t>customer</w:t>
      </w:r>
      <w:r w:rsidRPr="00C34ADB">
        <w:rPr>
          <w:rStyle w:val="Emphasis"/>
          <w:rFonts w:ascii="Century" w:hAnsi="Century"/>
          <w:bCs/>
          <w:i w:val="0"/>
          <w:sz w:val="24"/>
          <w:szCs w:val="24"/>
          <w:lang w:val="en-GB"/>
        </w:rPr>
        <w:t xml:space="preserve"> problem </w:t>
      </w:r>
      <w:r w:rsidR="00E8491E" w:rsidRPr="00C34ADB">
        <w:rPr>
          <w:rStyle w:val="Emphasis"/>
          <w:rFonts w:ascii="Century" w:hAnsi="Century"/>
          <w:bCs/>
          <w:i w:val="0"/>
          <w:sz w:val="24"/>
          <w:szCs w:val="24"/>
          <w:lang w:val="en-GB"/>
        </w:rPr>
        <w:t xml:space="preserve">/ need </w:t>
      </w:r>
      <w:r w:rsidRPr="00C34ADB">
        <w:rPr>
          <w:rStyle w:val="Emphasis"/>
          <w:rFonts w:ascii="Century" w:hAnsi="Century"/>
          <w:bCs/>
          <w:i w:val="0"/>
          <w:sz w:val="24"/>
          <w:szCs w:val="24"/>
          <w:lang w:val="en-GB"/>
        </w:rPr>
        <w:t xml:space="preserve">to be resolved. It must also describe the problem in detail, assess the severity of the problem and identify the contributing factors. All related facts and scientific data must be gathered and presented at this stage. </w:t>
      </w:r>
    </w:p>
    <w:p w:rsidR="00B26C26" w:rsidRPr="0008303D" w:rsidRDefault="00B26C26" w:rsidP="00E610A1">
      <w:pPr>
        <w:pStyle w:val="Heading2"/>
        <w:rPr>
          <w:rFonts w:ascii="Century" w:hAnsi="Century"/>
        </w:rPr>
      </w:pPr>
      <w:bookmarkStart w:id="16" w:name="_Toc533948161"/>
      <w:r w:rsidRPr="0008303D">
        <w:rPr>
          <w:rFonts w:ascii="Century" w:hAnsi="Century"/>
        </w:rPr>
        <w:t>Conducting Situation Analysis</w:t>
      </w:r>
      <w:bookmarkEnd w:id="11"/>
      <w:bookmarkEnd w:id="16"/>
      <w:r w:rsidRPr="0008303D">
        <w:rPr>
          <w:rFonts w:ascii="Century" w:hAnsi="Century"/>
        </w:rPr>
        <w:t xml:space="preserve"> </w:t>
      </w:r>
    </w:p>
    <w:p w:rsidR="00B26C26" w:rsidRPr="00C34ADB" w:rsidRDefault="00B26C26" w:rsidP="00E610A1">
      <w:pPr>
        <w:spacing w:before="100" w:beforeAutospacing="1" w:after="100" w:afterAutospacing="1" w:line="240" w:lineRule="auto"/>
        <w:jc w:val="both"/>
        <w:rPr>
          <w:rStyle w:val="Emphasis"/>
          <w:rFonts w:ascii="Century" w:hAnsi="Century"/>
          <w:i w:val="0"/>
          <w:sz w:val="24"/>
          <w:szCs w:val="24"/>
          <w:lang w:val="en-GB"/>
        </w:rPr>
      </w:pPr>
      <w:r w:rsidRPr="00C34ADB">
        <w:rPr>
          <w:rStyle w:val="Emphasis"/>
          <w:rFonts w:ascii="Century" w:hAnsi="Century"/>
          <w:i w:val="0"/>
          <w:sz w:val="24"/>
          <w:szCs w:val="24"/>
          <w:lang w:val="en-GB"/>
        </w:rPr>
        <w:t>After the overall goal and focus of the plan are defined the actual situation analysis may begin. The situation analysis consists of detailed review of all internal and external factors which could affect the sustainability of the organisation. It is often denoted as SWOT analysis or analysis of Strengths, Weaknesses, Opportunities and Threats. SWOT analysis is an audit of all contributing factors: internal (micro environment) and external (macro environment), and assessment of the contribution of these factors: beneficial (positive) and harmful (negative).</w:t>
      </w:r>
    </w:p>
    <w:p w:rsidR="00B26C26" w:rsidRPr="00C34ADB" w:rsidRDefault="00B26C26" w:rsidP="00E610A1">
      <w:pPr>
        <w:spacing w:before="100" w:beforeAutospacing="1" w:after="100" w:afterAutospacing="1" w:line="240" w:lineRule="auto"/>
        <w:jc w:val="both"/>
        <w:rPr>
          <w:rStyle w:val="Emphasis"/>
          <w:rFonts w:ascii="Century" w:hAnsi="Century"/>
          <w:i w:val="0"/>
          <w:sz w:val="24"/>
          <w:szCs w:val="24"/>
          <w:lang w:val="en-GB"/>
        </w:rPr>
      </w:pPr>
      <w:r w:rsidRPr="00C34ADB">
        <w:rPr>
          <w:rStyle w:val="Emphasis"/>
          <w:rFonts w:ascii="Century" w:hAnsi="Century"/>
          <w:bCs/>
          <w:i w:val="0"/>
          <w:sz w:val="24"/>
          <w:szCs w:val="24"/>
          <w:lang w:val="en-GB"/>
        </w:rPr>
        <w:t xml:space="preserve">The </w:t>
      </w:r>
      <w:r w:rsidRPr="00C34ADB">
        <w:rPr>
          <w:rStyle w:val="Emphasis"/>
          <w:rFonts w:ascii="Century" w:hAnsi="Century"/>
          <w:i w:val="0"/>
          <w:sz w:val="24"/>
          <w:szCs w:val="24"/>
          <w:lang w:val="en-GB"/>
        </w:rPr>
        <w:t>microenvironment consists of internal factors, considered to be under control from the organisation. These internal factors are grouped in seven major areas:</w:t>
      </w:r>
    </w:p>
    <w:p w:rsidR="00B26C26" w:rsidRPr="00C34ADB" w:rsidRDefault="00B26C26" w:rsidP="007736DB">
      <w:pPr>
        <w:pStyle w:val="ListParagraph"/>
        <w:numPr>
          <w:ilvl w:val="0"/>
          <w:numId w:val="1"/>
        </w:numPr>
        <w:spacing w:before="100" w:beforeAutospacing="1" w:after="100" w:afterAutospacing="1" w:line="240" w:lineRule="auto"/>
        <w:ind w:left="426" w:hanging="357"/>
        <w:contextualSpacing w:val="0"/>
        <w:jc w:val="both"/>
        <w:rPr>
          <w:rStyle w:val="Emphasis"/>
          <w:rFonts w:ascii="Century" w:hAnsi="Century"/>
          <w:i w:val="0"/>
          <w:sz w:val="24"/>
          <w:szCs w:val="24"/>
          <w:lang w:val="en-GB"/>
        </w:rPr>
      </w:pPr>
      <w:r w:rsidRPr="00C34ADB">
        <w:rPr>
          <w:rStyle w:val="Emphasis"/>
          <w:rFonts w:ascii="Century" w:hAnsi="Century"/>
          <w:i w:val="0"/>
          <w:sz w:val="24"/>
          <w:szCs w:val="24"/>
          <w:lang w:val="en-GB"/>
        </w:rPr>
        <w:t xml:space="preserve">Capabilities: Does the organisation possess the capabilities required to obtain the overall goal or to solve the </w:t>
      </w:r>
      <w:r w:rsidR="00E8491E" w:rsidRPr="00C34ADB">
        <w:rPr>
          <w:rStyle w:val="Emphasis"/>
          <w:rFonts w:ascii="Century" w:hAnsi="Century"/>
          <w:i w:val="0"/>
          <w:sz w:val="24"/>
          <w:szCs w:val="24"/>
          <w:lang w:val="en-GB"/>
        </w:rPr>
        <w:t>problem</w:t>
      </w:r>
      <w:r w:rsidRPr="00C34ADB">
        <w:rPr>
          <w:rStyle w:val="Emphasis"/>
          <w:rFonts w:ascii="Century" w:hAnsi="Century"/>
          <w:i w:val="0"/>
          <w:sz w:val="24"/>
          <w:szCs w:val="24"/>
          <w:lang w:val="en-GB"/>
        </w:rPr>
        <w:t xml:space="preserve">? This section includes the available distribution channels, skilled personnel, knowledge (general or related with the discussed </w:t>
      </w:r>
      <w:r w:rsidR="00E8491E" w:rsidRPr="00C34ADB">
        <w:rPr>
          <w:rStyle w:val="Emphasis"/>
          <w:rFonts w:ascii="Century" w:hAnsi="Century"/>
          <w:i w:val="0"/>
          <w:sz w:val="24"/>
          <w:szCs w:val="24"/>
          <w:lang w:val="en-GB"/>
        </w:rPr>
        <w:t>problem</w:t>
      </w:r>
      <w:r w:rsidRPr="00C34ADB">
        <w:rPr>
          <w:rStyle w:val="Emphasis"/>
          <w:rFonts w:ascii="Century" w:hAnsi="Century"/>
          <w:i w:val="0"/>
          <w:sz w:val="24"/>
          <w:szCs w:val="24"/>
          <w:lang w:val="en-GB"/>
        </w:rPr>
        <w:t xml:space="preserve">). </w:t>
      </w:r>
    </w:p>
    <w:p w:rsidR="00B26C26" w:rsidRPr="00C34ADB" w:rsidRDefault="00B26C26" w:rsidP="007736DB">
      <w:pPr>
        <w:pStyle w:val="ListParagraph"/>
        <w:numPr>
          <w:ilvl w:val="0"/>
          <w:numId w:val="1"/>
        </w:numPr>
        <w:spacing w:before="100" w:beforeAutospacing="1" w:after="100" w:afterAutospacing="1" w:line="240" w:lineRule="auto"/>
        <w:ind w:left="426" w:hanging="357"/>
        <w:contextualSpacing w:val="0"/>
        <w:jc w:val="both"/>
        <w:rPr>
          <w:rStyle w:val="Emphasis"/>
          <w:rFonts w:ascii="Century" w:hAnsi="Century"/>
          <w:i w:val="0"/>
          <w:sz w:val="24"/>
          <w:szCs w:val="24"/>
          <w:lang w:val="en-GB"/>
        </w:rPr>
      </w:pPr>
      <w:r w:rsidRPr="00C34ADB">
        <w:rPr>
          <w:rStyle w:val="Emphasis"/>
          <w:rFonts w:ascii="Century" w:hAnsi="Century"/>
          <w:i w:val="0"/>
          <w:sz w:val="24"/>
          <w:szCs w:val="24"/>
          <w:lang w:val="en-GB"/>
        </w:rPr>
        <w:t>Funding: Is it possible to acquire the funds necessary to execute the project?</w:t>
      </w:r>
    </w:p>
    <w:p w:rsidR="006B1373" w:rsidRPr="00C34ADB" w:rsidRDefault="00B26C26" w:rsidP="007736DB">
      <w:pPr>
        <w:pStyle w:val="ListParagraph"/>
        <w:numPr>
          <w:ilvl w:val="0"/>
          <w:numId w:val="1"/>
        </w:numPr>
        <w:spacing w:before="100" w:beforeAutospacing="1" w:after="100" w:afterAutospacing="1" w:line="240" w:lineRule="auto"/>
        <w:ind w:left="426" w:hanging="357"/>
        <w:contextualSpacing w:val="0"/>
        <w:jc w:val="both"/>
        <w:rPr>
          <w:rStyle w:val="Emphasis"/>
          <w:rFonts w:ascii="Century" w:hAnsi="Century"/>
          <w:i w:val="0"/>
          <w:sz w:val="24"/>
          <w:szCs w:val="24"/>
          <w:lang w:val="en-GB"/>
        </w:rPr>
      </w:pPr>
      <w:r w:rsidRPr="00C34ADB">
        <w:rPr>
          <w:rStyle w:val="Emphasis"/>
          <w:rFonts w:ascii="Century" w:hAnsi="Century"/>
          <w:i w:val="0"/>
          <w:sz w:val="24"/>
          <w:szCs w:val="24"/>
          <w:lang w:val="en-GB"/>
        </w:rPr>
        <w:t xml:space="preserve">Support: Do all members of the organisation recognize the </w:t>
      </w:r>
      <w:r w:rsidR="006B1373" w:rsidRPr="00C34ADB">
        <w:rPr>
          <w:rStyle w:val="Emphasis"/>
          <w:rFonts w:ascii="Century" w:hAnsi="Century"/>
          <w:i w:val="0"/>
          <w:sz w:val="24"/>
          <w:szCs w:val="24"/>
          <w:lang w:val="en-GB"/>
        </w:rPr>
        <w:t>importance of the business</w:t>
      </w:r>
      <w:r w:rsidRPr="00C34ADB">
        <w:rPr>
          <w:rStyle w:val="Emphasis"/>
          <w:rFonts w:ascii="Century" w:hAnsi="Century"/>
          <w:i w:val="0"/>
          <w:sz w:val="24"/>
          <w:szCs w:val="24"/>
          <w:lang w:val="en-GB"/>
        </w:rPr>
        <w:t xml:space="preserve">? </w:t>
      </w:r>
    </w:p>
    <w:p w:rsidR="006B1373" w:rsidRPr="00C34ADB" w:rsidRDefault="00B26C26" w:rsidP="007736DB">
      <w:pPr>
        <w:pStyle w:val="ListParagraph"/>
        <w:numPr>
          <w:ilvl w:val="0"/>
          <w:numId w:val="1"/>
        </w:numPr>
        <w:spacing w:before="100" w:beforeAutospacing="1" w:after="100" w:afterAutospacing="1" w:line="240" w:lineRule="auto"/>
        <w:ind w:left="426" w:hanging="357"/>
        <w:contextualSpacing w:val="0"/>
        <w:jc w:val="both"/>
        <w:rPr>
          <w:rStyle w:val="Emphasis"/>
          <w:rFonts w:ascii="Century" w:hAnsi="Century"/>
          <w:i w:val="0"/>
          <w:sz w:val="24"/>
          <w:szCs w:val="24"/>
          <w:lang w:val="en-GB"/>
        </w:rPr>
      </w:pPr>
      <w:r w:rsidRPr="00C34ADB">
        <w:rPr>
          <w:rStyle w:val="Emphasis"/>
          <w:rFonts w:ascii="Century" w:hAnsi="Century"/>
          <w:i w:val="0"/>
          <w:sz w:val="24"/>
          <w:szCs w:val="24"/>
          <w:lang w:val="en-GB"/>
        </w:rPr>
        <w:t xml:space="preserve">Partners: Is it possible to attract external support for the </w:t>
      </w:r>
      <w:r w:rsidR="006B1373" w:rsidRPr="00C34ADB">
        <w:rPr>
          <w:rStyle w:val="Emphasis"/>
          <w:rFonts w:ascii="Century" w:hAnsi="Century"/>
          <w:i w:val="0"/>
          <w:sz w:val="24"/>
          <w:szCs w:val="24"/>
          <w:lang w:val="en-GB"/>
        </w:rPr>
        <w:t>business</w:t>
      </w:r>
      <w:r w:rsidRPr="00C34ADB">
        <w:rPr>
          <w:rStyle w:val="Emphasis"/>
          <w:rFonts w:ascii="Century" w:hAnsi="Century"/>
          <w:i w:val="0"/>
          <w:sz w:val="24"/>
          <w:szCs w:val="24"/>
          <w:lang w:val="en-GB"/>
        </w:rPr>
        <w:t xml:space="preserve">? </w:t>
      </w:r>
    </w:p>
    <w:p w:rsidR="00B26C26" w:rsidRPr="00C34ADB" w:rsidRDefault="00B26C26" w:rsidP="007736DB">
      <w:pPr>
        <w:pStyle w:val="ListParagraph"/>
        <w:numPr>
          <w:ilvl w:val="0"/>
          <w:numId w:val="1"/>
        </w:numPr>
        <w:spacing w:before="100" w:beforeAutospacing="1" w:after="100" w:afterAutospacing="1" w:line="240" w:lineRule="auto"/>
        <w:ind w:left="426" w:hanging="357"/>
        <w:contextualSpacing w:val="0"/>
        <w:jc w:val="both"/>
        <w:rPr>
          <w:rStyle w:val="Emphasis"/>
          <w:rFonts w:ascii="Century" w:hAnsi="Century"/>
          <w:i w:val="0"/>
          <w:sz w:val="24"/>
          <w:szCs w:val="24"/>
          <w:lang w:val="en-GB"/>
        </w:rPr>
      </w:pPr>
      <w:r w:rsidRPr="00C34ADB">
        <w:rPr>
          <w:rStyle w:val="Emphasis"/>
          <w:rFonts w:ascii="Century" w:hAnsi="Century"/>
          <w:i w:val="0"/>
          <w:sz w:val="24"/>
          <w:szCs w:val="24"/>
          <w:lang w:val="en-GB"/>
        </w:rPr>
        <w:t>Past: Does the organisation have a previous experience? Is previous experience success story or failure.</w:t>
      </w:r>
    </w:p>
    <w:p w:rsidR="00B26C26" w:rsidRPr="00C34ADB" w:rsidRDefault="00B26C26" w:rsidP="00E610A1">
      <w:pPr>
        <w:spacing w:before="100" w:beforeAutospacing="1" w:after="100" w:afterAutospacing="1" w:line="240" w:lineRule="auto"/>
        <w:jc w:val="both"/>
        <w:rPr>
          <w:rStyle w:val="Emphasis"/>
          <w:rFonts w:ascii="Century" w:hAnsi="Century"/>
          <w:bCs/>
          <w:i w:val="0"/>
          <w:sz w:val="24"/>
          <w:szCs w:val="24"/>
          <w:lang w:val="en-GB"/>
        </w:rPr>
      </w:pPr>
      <w:r w:rsidRPr="00C34ADB">
        <w:rPr>
          <w:rStyle w:val="Emphasis"/>
          <w:rFonts w:ascii="Century" w:hAnsi="Century"/>
          <w:bCs/>
          <w:i w:val="0"/>
          <w:sz w:val="24"/>
          <w:szCs w:val="24"/>
          <w:lang w:val="en-GB"/>
        </w:rPr>
        <w:lastRenderedPageBreak/>
        <w:t xml:space="preserve">These </w:t>
      </w:r>
      <w:r w:rsidR="006B1373" w:rsidRPr="00C34ADB">
        <w:rPr>
          <w:rStyle w:val="Emphasis"/>
          <w:rFonts w:ascii="Century" w:hAnsi="Century"/>
          <w:bCs/>
          <w:i w:val="0"/>
          <w:sz w:val="24"/>
          <w:szCs w:val="24"/>
          <w:lang w:val="en-GB"/>
        </w:rPr>
        <w:t>5</w:t>
      </w:r>
      <w:r w:rsidRPr="00C34ADB">
        <w:rPr>
          <w:rStyle w:val="Emphasis"/>
          <w:rFonts w:ascii="Century" w:hAnsi="Century"/>
          <w:bCs/>
          <w:i w:val="0"/>
          <w:sz w:val="24"/>
          <w:szCs w:val="24"/>
          <w:lang w:val="en-GB"/>
        </w:rPr>
        <w:t xml:space="preserve"> groups of factors should be assessed in regard to their potential to contribute or to hinder the </w:t>
      </w:r>
      <w:r w:rsidR="006B1373" w:rsidRPr="00C34ADB">
        <w:rPr>
          <w:rStyle w:val="Emphasis"/>
          <w:rFonts w:ascii="Century" w:hAnsi="Century"/>
          <w:bCs/>
          <w:i w:val="0"/>
          <w:sz w:val="24"/>
          <w:szCs w:val="24"/>
          <w:lang w:val="en-GB"/>
        </w:rPr>
        <w:t>business</w:t>
      </w:r>
      <w:r w:rsidRPr="00C34ADB">
        <w:rPr>
          <w:rStyle w:val="Emphasis"/>
          <w:rFonts w:ascii="Century" w:hAnsi="Century"/>
          <w:bCs/>
          <w:i w:val="0"/>
          <w:sz w:val="24"/>
          <w:szCs w:val="24"/>
          <w:lang w:val="en-GB"/>
        </w:rPr>
        <w:t xml:space="preserve">. The beneficial internal factors are called Strengths and the harmful – Weaknesses.  </w:t>
      </w:r>
    </w:p>
    <w:p w:rsidR="00B26C26" w:rsidRPr="00B17EA2" w:rsidRDefault="00B26C26" w:rsidP="00E610A1">
      <w:pPr>
        <w:spacing w:before="100" w:beforeAutospacing="1" w:after="100" w:afterAutospacing="1" w:line="240" w:lineRule="auto"/>
        <w:jc w:val="both"/>
        <w:rPr>
          <w:rStyle w:val="Emphasis"/>
          <w:rFonts w:ascii="Century" w:hAnsi="Century"/>
          <w:bCs/>
          <w:i w:val="0"/>
          <w:sz w:val="24"/>
          <w:szCs w:val="24"/>
          <w:lang w:val="en-GB"/>
        </w:rPr>
      </w:pPr>
      <w:r w:rsidRPr="00B17EA2">
        <w:rPr>
          <w:rStyle w:val="Emphasis"/>
          <w:rFonts w:ascii="Century" w:hAnsi="Century"/>
          <w:b/>
          <w:bCs/>
          <w:i w:val="0"/>
          <w:sz w:val="24"/>
          <w:szCs w:val="24"/>
          <w:lang w:val="en-GB"/>
        </w:rPr>
        <w:t>Strengths</w:t>
      </w:r>
      <w:r w:rsidRPr="00B17EA2">
        <w:rPr>
          <w:rStyle w:val="Emphasis"/>
          <w:rFonts w:ascii="Century" w:hAnsi="Century"/>
          <w:bCs/>
          <w:i w:val="0"/>
          <w:sz w:val="24"/>
          <w:szCs w:val="24"/>
          <w:lang w:val="en-GB"/>
        </w:rPr>
        <w:t xml:space="preserve">: All beneficial internal factors should be listed according the </w:t>
      </w:r>
      <w:r w:rsidR="006B1373" w:rsidRPr="00B17EA2">
        <w:rPr>
          <w:rStyle w:val="Emphasis"/>
          <w:rFonts w:ascii="Century" w:hAnsi="Century"/>
          <w:bCs/>
          <w:i w:val="0"/>
          <w:sz w:val="24"/>
          <w:szCs w:val="24"/>
          <w:lang w:val="en-GB"/>
        </w:rPr>
        <w:t>5</w:t>
      </w:r>
      <w:r w:rsidRPr="00B17EA2">
        <w:rPr>
          <w:rStyle w:val="Emphasis"/>
          <w:rFonts w:ascii="Century" w:hAnsi="Century"/>
          <w:bCs/>
          <w:i w:val="0"/>
          <w:sz w:val="24"/>
          <w:szCs w:val="24"/>
          <w:lang w:val="en-GB"/>
        </w:rPr>
        <w:t xml:space="preserve"> groups of forces above. The strengths have to be included in the marketing plan as point that should be maximized or utilized. It is not necessary to identify </w:t>
      </w:r>
      <w:r w:rsidR="006D60C7" w:rsidRPr="00B17EA2">
        <w:rPr>
          <w:rStyle w:val="Emphasis"/>
          <w:rFonts w:ascii="Century" w:hAnsi="Century"/>
          <w:bCs/>
          <w:i w:val="0"/>
          <w:sz w:val="24"/>
          <w:szCs w:val="24"/>
          <w:lang w:val="en-GB"/>
        </w:rPr>
        <w:t>strength</w:t>
      </w:r>
      <w:r w:rsidRPr="00B17EA2">
        <w:rPr>
          <w:rStyle w:val="Emphasis"/>
          <w:rFonts w:ascii="Century" w:hAnsi="Century"/>
          <w:bCs/>
          <w:i w:val="0"/>
          <w:sz w:val="24"/>
          <w:szCs w:val="24"/>
          <w:lang w:val="en-GB"/>
        </w:rPr>
        <w:t xml:space="preserve"> in every position but the analysis should be done thoroughly, because it will influence future marketing decisions, such as: which are the most suitable target audiences, what products (programmes and campaigns) may be developed, what incentives will be offered to the public. Strengths are very valuable for the marketing plan as they may enhance the results or reduce the costs. Good marketing managers should always evaluate their strengths and use them properly. For example, if the organisation has some experience or a reputation in certain field (</w:t>
      </w:r>
      <w:r w:rsidR="006B1373" w:rsidRPr="00B17EA2">
        <w:rPr>
          <w:rStyle w:val="Emphasis"/>
          <w:rFonts w:ascii="Century" w:hAnsi="Century"/>
          <w:bCs/>
          <w:i w:val="0"/>
          <w:sz w:val="24"/>
          <w:szCs w:val="24"/>
          <w:lang w:val="en-GB"/>
        </w:rPr>
        <w:t>organic composting technologies</w:t>
      </w:r>
      <w:r w:rsidRPr="00B17EA2">
        <w:rPr>
          <w:rStyle w:val="Emphasis"/>
          <w:rFonts w:ascii="Century" w:hAnsi="Century"/>
          <w:bCs/>
          <w:i w:val="0"/>
          <w:sz w:val="24"/>
          <w:szCs w:val="24"/>
          <w:lang w:val="en-GB"/>
        </w:rPr>
        <w:t xml:space="preserve">) it would be easier to gain the trust of the audience and to and to inspire them for the required behavioural change. </w:t>
      </w:r>
    </w:p>
    <w:p w:rsidR="00B26C26" w:rsidRPr="00B17EA2" w:rsidRDefault="00B26C26" w:rsidP="00E610A1">
      <w:pPr>
        <w:spacing w:before="100" w:beforeAutospacing="1" w:after="100" w:afterAutospacing="1" w:line="240" w:lineRule="auto"/>
        <w:jc w:val="both"/>
        <w:rPr>
          <w:rStyle w:val="Emphasis"/>
          <w:rFonts w:ascii="Century" w:hAnsi="Century"/>
          <w:bCs/>
          <w:i w:val="0"/>
          <w:sz w:val="24"/>
          <w:szCs w:val="24"/>
          <w:lang w:val="en-GB"/>
        </w:rPr>
      </w:pPr>
      <w:r w:rsidRPr="00B17EA2">
        <w:rPr>
          <w:rStyle w:val="Emphasis"/>
          <w:rFonts w:ascii="Century" w:hAnsi="Century"/>
          <w:b/>
          <w:bCs/>
          <w:i w:val="0"/>
          <w:sz w:val="24"/>
          <w:szCs w:val="24"/>
          <w:lang w:val="en-GB"/>
        </w:rPr>
        <w:t>Weaknesses</w:t>
      </w:r>
      <w:r w:rsidRPr="00B17EA2">
        <w:rPr>
          <w:rStyle w:val="Emphasis"/>
          <w:rFonts w:ascii="Century" w:hAnsi="Century"/>
          <w:bCs/>
          <w:i w:val="0"/>
          <w:sz w:val="24"/>
          <w:szCs w:val="24"/>
          <w:lang w:val="en-GB"/>
        </w:rPr>
        <w:t xml:space="preserve">: The harmful forces within the organisations should also be investigated and taken into account. The same approach is used here – making a list of possible negative factors from the </w:t>
      </w:r>
      <w:r w:rsidR="006B1373" w:rsidRPr="00B17EA2">
        <w:rPr>
          <w:rStyle w:val="Emphasis"/>
          <w:rFonts w:ascii="Century" w:hAnsi="Century"/>
          <w:bCs/>
          <w:i w:val="0"/>
          <w:sz w:val="24"/>
          <w:szCs w:val="24"/>
          <w:lang w:val="en-GB"/>
        </w:rPr>
        <w:t>5</w:t>
      </w:r>
      <w:r w:rsidRPr="00B17EA2">
        <w:rPr>
          <w:rStyle w:val="Emphasis"/>
          <w:rFonts w:ascii="Century" w:hAnsi="Century"/>
          <w:bCs/>
          <w:i w:val="0"/>
          <w:sz w:val="24"/>
          <w:szCs w:val="24"/>
          <w:lang w:val="en-GB"/>
        </w:rPr>
        <w:t xml:space="preserve"> groups pointed out earlier. The organisation should take the appropriate actions in order to minimize or counteract the weaknesses. Sometimes complicated strategies are developed to overcome the weaknesses of the organisation, like a funding campaign or a long term programme for recruitment of experts or influencers. </w:t>
      </w:r>
    </w:p>
    <w:p w:rsidR="00B26C26" w:rsidRPr="00C34ADB" w:rsidRDefault="00B26C26" w:rsidP="00E610A1">
      <w:pPr>
        <w:spacing w:before="100" w:beforeAutospacing="1" w:after="100" w:afterAutospacing="1" w:line="240" w:lineRule="auto"/>
        <w:jc w:val="both"/>
        <w:rPr>
          <w:rStyle w:val="Emphasis"/>
          <w:rFonts w:ascii="Century" w:hAnsi="Century"/>
          <w:bCs/>
          <w:i w:val="0"/>
          <w:sz w:val="24"/>
          <w:szCs w:val="24"/>
          <w:lang w:val="en-GB"/>
        </w:rPr>
      </w:pPr>
      <w:r w:rsidRPr="00C34ADB">
        <w:rPr>
          <w:rStyle w:val="Emphasis"/>
          <w:rFonts w:ascii="Century" w:hAnsi="Century"/>
          <w:bCs/>
          <w:i w:val="0"/>
          <w:sz w:val="24"/>
          <w:szCs w:val="24"/>
          <w:lang w:val="en-GB"/>
        </w:rPr>
        <w:t xml:space="preserve">For example, it is often the case that </w:t>
      </w:r>
      <w:proofErr w:type="spellStart"/>
      <w:r w:rsidR="006B1373" w:rsidRPr="00C34ADB">
        <w:rPr>
          <w:rStyle w:val="Emphasis"/>
          <w:rFonts w:ascii="Century" w:hAnsi="Century"/>
          <w:bCs/>
          <w:i w:val="0"/>
          <w:sz w:val="24"/>
          <w:szCs w:val="24"/>
          <w:lang w:val="en-GB"/>
        </w:rPr>
        <w:t>startups</w:t>
      </w:r>
      <w:proofErr w:type="spellEnd"/>
      <w:r w:rsidRPr="00C34ADB">
        <w:rPr>
          <w:rStyle w:val="Emphasis"/>
          <w:rFonts w:ascii="Century" w:hAnsi="Century"/>
          <w:bCs/>
          <w:i w:val="0"/>
          <w:sz w:val="24"/>
          <w:szCs w:val="24"/>
          <w:lang w:val="en-GB"/>
        </w:rPr>
        <w:t xml:space="preserve"> lack sufficient funds to carry out a large scale campaigns. This weakness may be reduced by a strategic or short term alliances with other organisations and application for </w:t>
      </w:r>
      <w:r w:rsidR="006B1373" w:rsidRPr="00C34ADB">
        <w:rPr>
          <w:rStyle w:val="Emphasis"/>
          <w:rFonts w:ascii="Century" w:hAnsi="Century"/>
          <w:bCs/>
          <w:i w:val="0"/>
          <w:sz w:val="24"/>
          <w:szCs w:val="24"/>
          <w:lang w:val="en-GB"/>
        </w:rPr>
        <w:t xml:space="preserve">support </w:t>
      </w:r>
      <w:r w:rsidRPr="00C34ADB">
        <w:rPr>
          <w:rStyle w:val="Emphasis"/>
          <w:rFonts w:ascii="Century" w:hAnsi="Century"/>
          <w:bCs/>
          <w:i w:val="0"/>
          <w:sz w:val="24"/>
          <w:szCs w:val="24"/>
          <w:lang w:val="en-GB"/>
        </w:rPr>
        <w:t xml:space="preserve">funding when it is available. </w:t>
      </w:r>
    </w:p>
    <w:p w:rsidR="00B26C26" w:rsidRPr="00C34ADB" w:rsidRDefault="00B26C26" w:rsidP="00E610A1">
      <w:pPr>
        <w:spacing w:before="100" w:beforeAutospacing="1" w:after="100" w:afterAutospacing="1" w:line="240" w:lineRule="auto"/>
        <w:jc w:val="both"/>
        <w:rPr>
          <w:rStyle w:val="Emphasis"/>
          <w:rFonts w:ascii="Century" w:hAnsi="Century"/>
          <w:bCs/>
          <w:i w:val="0"/>
          <w:sz w:val="24"/>
          <w:szCs w:val="24"/>
          <w:lang w:val="en-GB"/>
        </w:rPr>
      </w:pPr>
      <w:r w:rsidRPr="00C34ADB">
        <w:rPr>
          <w:rStyle w:val="Emphasis"/>
          <w:rFonts w:ascii="Century" w:hAnsi="Century"/>
          <w:bCs/>
          <w:i w:val="0"/>
          <w:sz w:val="24"/>
          <w:szCs w:val="24"/>
          <w:lang w:val="en-GB"/>
        </w:rPr>
        <w:t xml:space="preserve">The macro environment includes all external factors that are related to the performance of the organisation. The external forces of macro environment are not under the direct control of the organisation but have to be taken into consideration, because they may have an impact over its performance capabilities or influence the target audience. Like the internal factors, the external forces are grouped in </w:t>
      </w:r>
      <w:r w:rsidR="006B1373" w:rsidRPr="00C34ADB">
        <w:rPr>
          <w:rStyle w:val="Emphasis"/>
          <w:rFonts w:ascii="Century" w:hAnsi="Century"/>
          <w:bCs/>
          <w:i w:val="0"/>
          <w:sz w:val="24"/>
          <w:szCs w:val="24"/>
          <w:lang w:val="en-GB"/>
        </w:rPr>
        <w:t>following</w:t>
      </w:r>
      <w:r w:rsidRPr="00C34ADB">
        <w:rPr>
          <w:rStyle w:val="Emphasis"/>
          <w:rFonts w:ascii="Century" w:hAnsi="Century"/>
          <w:bCs/>
          <w:i w:val="0"/>
          <w:sz w:val="24"/>
          <w:szCs w:val="24"/>
          <w:lang w:val="en-GB"/>
        </w:rPr>
        <w:t xml:space="preserve"> major areas:</w:t>
      </w:r>
    </w:p>
    <w:p w:rsidR="00B26C26" w:rsidRPr="00C34ADB" w:rsidRDefault="00B26C26" w:rsidP="007736DB">
      <w:pPr>
        <w:pStyle w:val="ListParagraph"/>
        <w:numPr>
          <w:ilvl w:val="0"/>
          <w:numId w:val="2"/>
        </w:numPr>
        <w:spacing w:before="100" w:beforeAutospacing="1" w:after="100" w:afterAutospacing="1" w:line="240" w:lineRule="auto"/>
        <w:ind w:left="426" w:hanging="357"/>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Culture: Forces and influences associated with values, religion, ethnicity, values, lifestyle and preferences. Cultural forces also include audience behaviour and attitude toward advertising, entertainment, media, consumerism, politics, environmental and health issues. </w:t>
      </w:r>
    </w:p>
    <w:p w:rsidR="00B26C26" w:rsidRPr="00C34ADB" w:rsidRDefault="00B26C26" w:rsidP="007736DB">
      <w:pPr>
        <w:pStyle w:val="ListParagraph"/>
        <w:numPr>
          <w:ilvl w:val="0"/>
          <w:numId w:val="2"/>
        </w:numPr>
        <w:spacing w:before="100" w:beforeAutospacing="1" w:after="100" w:afterAutospacing="1" w:line="240" w:lineRule="auto"/>
        <w:ind w:left="426" w:hanging="357"/>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Technology: Available technological infrastructure and anticipated technological change which may influence the execution of the </w:t>
      </w:r>
      <w:r w:rsidR="006D60C7" w:rsidRPr="00C34ADB">
        <w:rPr>
          <w:rStyle w:val="longtext"/>
          <w:rFonts w:ascii="Century" w:hAnsi="Century" w:cstheme="minorHAnsi"/>
          <w:sz w:val="24"/>
          <w:szCs w:val="24"/>
          <w:lang w:val="en-GB"/>
        </w:rPr>
        <w:t>marketing</w:t>
      </w:r>
      <w:r w:rsidRPr="00C34ADB">
        <w:rPr>
          <w:rStyle w:val="longtext"/>
          <w:rFonts w:ascii="Century" w:hAnsi="Century" w:cstheme="minorHAnsi"/>
          <w:sz w:val="24"/>
          <w:szCs w:val="24"/>
          <w:lang w:val="en-GB"/>
        </w:rPr>
        <w:t xml:space="preserve"> plan. </w:t>
      </w:r>
    </w:p>
    <w:p w:rsidR="00B26C26" w:rsidRPr="00C34ADB" w:rsidRDefault="00B26C26" w:rsidP="007736DB">
      <w:pPr>
        <w:pStyle w:val="ListParagraph"/>
        <w:numPr>
          <w:ilvl w:val="0"/>
          <w:numId w:val="2"/>
        </w:numPr>
        <w:spacing w:before="100" w:beforeAutospacing="1" w:after="100" w:afterAutospacing="1" w:line="240" w:lineRule="auto"/>
        <w:ind w:left="426" w:hanging="357"/>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Demography: Description of the audience characteristics and their dynamics. Demographic characteristics include: age, gender, ethnicity, employment, income, household structure, education. </w:t>
      </w:r>
    </w:p>
    <w:p w:rsidR="00B26C26" w:rsidRPr="00C34ADB" w:rsidRDefault="00B26C26" w:rsidP="007736DB">
      <w:pPr>
        <w:pStyle w:val="ListParagraph"/>
        <w:numPr>
          <w:ilvl w:val="0"/>
          <w:numId w:val="2"/>
        </w:numPr>
        <w:spacing w:before="100" w:beforeAutospacing="1" w:after="100" w:afterAutospacing="1" w:line="240" w:lineRule="auto"/>
        <w:ind w:left="426" w:hanging="357"/>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lastRenderedPageBreak/>
        <w:t xml:space="preserve">Nature: Natural forces and characteristics like temperature, water supply, seasons, wildlife, including disastrous events (like hurricanes, floods, drought, fires, etc.). </w:t>
      </w:r>
    </w:p>
    <w:p w:rsidR="00B26C26" w:rsidRPr="00C34ADB" w:rsidRDefault="00B26C26" w:rsidP="007736DB">
      <w:pPr>
        <w:pStyle w:val="ListParagraph"/>
        <w:numPr>
          <w:ilvl w:val="0"/>
          <w:numId w:val="2"/>
        </w:numPr>
        <w:spacing w:before="100" w:beforeAutospacing="1" w:after="100" w:afterAutospacing="1" w:line="240" w:lineRule="auto"/>
        <w:ind w:left="426"/>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Economy: Variables affecting the spending and buying power of the population. Welfare and value perceptions.</w:t>
      </w:r>
    </w:p>
    <w:p w:rsidR="00B26C26" w:rsidRPr="00C34ADB" w:rsidRDefault="00B26C26" w:rsidP="007736DB">
      <w:pPr>
        <w:pStyle w:val="ListParagraph"/>
        <w:numPr>
          <w:ilvl w:val="0"/>
          <w:numId w:val="2"/>
        </w:numPr>
        <w:spacing w:before="100" w:beforeAutospacing="1" w:after="100" w:afterAutospacing="1" w:line="240" w:lineRule="auto"/>
        <w:ind w:left="426"/>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Politics: Behaviour of government and local institutions towards the social issue or the organisation itself. Anticipated change in legislation that may affect the activities of the organisation.</w:t>
      </w:r>
    </w:p>
    <w:p w:rsidR="00B26C26" w:rsidRPr="00C34ADB" w:rsidRDefault="00B26C26" w:rsidP="007736DB">
      <w:pPr>
        <w:pStyle w:val="ListParagraph"/>
        <w:numPr>
          <w:ilvl w:val="0"/>
          <w:numId w:val="2"/>
        </w:numPr>
        <w:spacing w:before="100" w:beforeAutospacing="1" w:after="100" w:afterAutospacing="1" w:line="240" w:lineRule="auto"/>
        <w:ind w:left="426"/>
        <w:contextualSpacing w:val="0"/>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Public: The attitude of the general audience towards the social issue or the organisation itself. Possibility for attracting new partners or pressure groups. </w:t>
      </w:r>
    </w:p>
    <w:p w:rsidR="00B26C26" w:rsidRPr="00C34ADB" w:rsidRDefault="00B26C26" w:rsidP="00E610A1">
      <w:pPr>
        <w:spacing w:before="100" w:beforeAutospacing="1" w:after="100" w:afterAutospacing="1" w:line="240" w:lineRule="auto"/>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Within these groups of factors the decision makers should identify the forces that present opportunities or threats for the achievement of the overall goals of the marketing plan. The opportunities and threats are not under control of the organisation, but they contain valuable information about the chances that should be used and the dangers that must be avoided.</w:t>
      </w:r>
    </w:p>
    <w:p w:rsidR="00B26C26" w:rsidRPr="0008303D" w:rsidRDefault="00B26C26" w:rsidP="00E610A1">
      <w:pPr>
        <w:spacing w:before="100" w:beforeAutospacing="1" w:after="100" w:afterAutospacing="1" w:line="240" w:lineRule="auto"/>
        <w:jc w:val="both"/>
        <w:rPr>
          <w:rStyle w:val="longtext"/>
          <w:rFonts w:ascii="Century" w:hAnsi="Century" w:cstheme="minorHAnsi"/>
          <w:lang w:val="en-GB"/>
        </w:rPr>
      </w:pPr>
      <w:r w:rsidRPr="0008303D">
        <w:rPr>
          <w:rStyle w:val="longtext"/>
          <w:rFonts w:ascii="Century" w:hAnsi="Century" w:cstheme="minorHAnsi"/>
          <w:b/>
          <w:lang w:val="en-GB"/>
        </w:rPr>
        <w:t>Opportunities:</w:t>
      </w:r>
      <w:r w:rsidRPr="0008303D">
        <w:rPr>
          <w:rStyle w:val="longtext"/>
          <w:rFonts w:ascii="Century" w:hAnsi="Century" w:cstheme="minorHAnsi"/>
          <w:lang w:val="en-GB"/>
        </w:rPr>
        <w:t xml:space="preserve"> One of the main reasons for the analysis of the macro environment is to identify opportunities that might be included in the marketing plan. The planned campaigns may benefit by the publicity and resources provided by other groups, or facilitated by existing attitude in the general public.</w:t>
      </w:r>
    </w:p>
    <w:p w:rsidR="00B26C26" w:rsidRPr="00C34ADB" w:rsidRDefault="00B26C26" w:rsidP="00E610A1">
      <w:pPr>
        <w:spacing w:before="100" w:beforeAutospacing="1" w:after="100" w:afterAutospacing="1" w:line="240" w:lineRule="auto"/>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For example, if a celebrity has often expressed a strong personal opinion against the use of furs in fashion, they might be recruited to endorse a campaign against animal cruelty in circuses. Such a campaign will benefit from the pre-existing situation and receive free publicity. In other example if the organisation finds out that the general audience is very concerned with </w:t>
      </w:r>
      <w:r w:rsidR="006D60C7" w:rsidRPr="00C34ADB">
        <w:rPr>
          <w:rStyle w:val="longtext"/>
          <w:rFonts w:ascii="Century" w:hAnsi="Century" w:cstheme="minorHAnsi"/>
          <w:sz w:val="24"/>
          <w:szCs w:val="24"/>
          <w:lang w:val="en-GB"/>
        </w:rPr>
        <w:t>air pollution</w:t>
      </w:r>
      <w:r w:rsidRPr="00C34ADB">
        <w:rPr>
          <w:rStyle w:val="longtext"/>
          <w:rFonts w:ascii="Century" w:hAnsi="Century" w:cstheme="minorHAnsi"/>
          <w:sz w:val="24"/>
          <w:szCs w:val="24"/>
          <w:lang w:val="en-GB"/>
        </w:rPr>
        <w:t xml:space="preserve"> (which is often the case) it would be easier to promote a campaign for </w:t>
      </w:r>
      <w:r w:rsidR="006D60C7" w:rsidRPr="00C34ADB">
        <w:rPr>
          <w:rStyle w:val="longtext"/>
          <w:rFonts w:ascii="Century" w:hAnsi="Century" w:cstheme="minorHAnsi"/>
          <w:sz w:val="24"/>
          <w:szCs w:val="24"/>
          <w:lang w:val="en-GB"/>
        </w:rPr>
        <w:t>new ways to utilize supermarkets’ wasted food</w:t>
      </w:r>
      <w:r w:rsidRPr="00C34ADB">
        <w:rPr>
          <w:rStyle w:val="longtext"/>
          <w:rFonts w:ascii="Century" w:hAnsi="Century" w:cstheme="minorHAnsi"/>
          <w:sz w:val="24"/>
          <w:szCs w:val="24"/>
          <w:lang w:val="en-GB"/>
        </w:rPr>
        <w:t xml:space="preserve">. If the campaign invites the </w:t>
      </w:r>
      <w:r w:rsidR="006D60C7" w:rsidRPr="00C34ADB">
        <w:rPr>
          <w:rStyle w:val="longtext"/>
          <w:rFonts w:ascii="Century" w:hAnsi="Century" w:cstheme="minorHAnsi"/>
          <w:sz w:val="24"/>
          <w:szCs w:val="24"/>
          <w:lang w:val="en-GB"/>
        </w:rPr>
        <w:t>farmers to use liquid fertilizers made from supermarkets’ wasted food and underlines that it is environmentally friendly choice of product, the campaign message will add value to the product proposition</w:t>
      </w:r>
      <w:r w:rsidRPr="00C34ADB">
        <w:rPr>
          <w:rStyle w:val="longtext"/>
          <w:rFonts w:ascii="Century" w:hAnsi="Century" w:cstheme="minorHAnsi"/>
          <w:sz w:val="24"/>
          <w:szCs w:val="24"/>
          <w:lang w:val="en-GB"/>
        </w:rPr>
        <w:t>.</w:t>
      </w:r>
    </w:p>
    <w:p w:rsidR="00B26C26" w:rsidRPr="0008303D" w:rsidRDefault="00B26C26" w:rsidP="00E610A1">
      <w:pPr>
        <w:spacing w:before="100" w:beforeAutospacing="1" w:after="100" w:afterAutospacing="1" w:line="240" w:lineRule="auto"/>
        <w:jc w:val="both"/>
        <w:rPr>
          <w:rStyle w:val="longtext"/>
          <w:rFonts w:ascii="Century" w:hAnsi="Century" w:cstheme="minorHAnsi"/>
          <w:lang w:val="en-GB"/>
        </w:rPr>
      </w:pPr>
      <w:r w:rsidRPr="0008303D">
        <w:rPr>
          <w:rStyle w:val="longtext"/>
          <w:rFonts w:ascii="Century" w:hAnsi="Century" w:cstheme="minorHAnsi"/>
          <w:b/>
          <w:lang w:val="en-GB"/>
        </w:rPr>
        <w:t>Threats</w:t>
      </w:r>
      <w:r w:rsidRPr="0008303D">
        <w:rPr>
          <w:rStyle w:val="longtext"/>
          <w:rFonts w:ascii="Century" w:hAnsi="Century" w:cstheme="minorHAnsi"/>
          <w:lang w:val="en-GB"/>
        </w:rPr>
        <w:t xml:space="preserve">: Some of the external forces have negative impact and pose potential threats for the </w:t>
      </w:r>
      <w:r w:rsidR="006D60C7" w:rsidRPr="0008303D">
        <w:rPr>
          <w:rStyle w:val="longtext"/>
          <w:rFonts w:ascii="Century" w:hAnsi="Century" w:cstheme="minorHAnsi"/>
          <w:lang w:val="en-GB"/>
        </w:rPr>
        <w:t>business</w:t>
      </w:r>
      <w:r w:rsidRPr="0008303D">
        <w:rPr>
          <w:rStyle w:val="longtext"/>
          <w:rFonts w:ascii="Century" w:hAnsi="Century" w:cstheme="minorHAnsi"/>
          <w:lang w:val="en-GB"/>
        </w:rPr>
        <w:t>. The decision makers should be prepared for them. The negative forces of the environment could not be blocked and could be hard to overcome but they reveal important insights for the target audience.</w:t>
      </w:r>
    </w:p>
    <w:p w:rsidR="00B26C26" w:rsidRPr="00C34ADB" w:rsidRDefault="00B26C26" w:rsidP="00E610A1">
      <w:pPr>
        <w:spacing w:before="100" w:beforeAutospacing="1" w:after="100" w:afterAutospacing="1" w:line="240" w:lineRule="auto"/>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For example, if the organisation plans a campaign </w:t>
      </w:r>
      <w:r w:rsidR="00D144EF" w:rsidRPr="00C34ADB">
        <w:rPr>
          <w:rStyle w:val="longtext"/>
          <w:rFonts w:ascii="Century" w:hAnsi="Century" w:cstheme="minorHAnsi"/>
          <w:sz w:val="24"/>
          <w:szCs w:val="24"/>
          <w:lang w:val="en-GB"/>
        </w:rPr>
        <w:t>for innovative composting product – the liquid fertilizer made from supermarkets’ wasted food</w:t>
      </w:r>
      <w:r w:rsidRPr="00C34ADB">
        <w:rPr>
          <w:rStyle w:val="longtext"/>
          <w:rFonts w:ascii="Century" w:hAnsi="Century" w:cstheme="minorHAnsi"/>
          <w:sz w:val="24"/>
          <w:szCs w:val="24"/>
          <w:lang w:val="en-GB"/>
        </w:rPr>
        <w:t xml:space="preserve"> possible threats may include: the attitude of the </w:t>
      </w:r>
      <w:r w:rsidR="00D144EF" w:rsidRPr="00C34ADB">
        <w:rPr>
          <w:rStyle w:val="longtext"/>
          <w:rFonts w:ascii="Century" w:hAnsi="Century" w:cstheme="minorHAnsi"/>
          <w:sz w:val="24"/>
          <w:szCs w:val="24"/>
          <w:lang w:val="en-GB"/>
        </w:rPr>
        <w:t>farmers</w:t>
      </w:r>
      <w:r w:rsidRPr="00C34ADB">
        <w:rPr>
          <w:rStyle w:val="longtext"/>
          <w:rFonts w:ascii="Century" w:hAnsi="Century" w:cstheme="minorHAnsi"/>
          <w:sz w:val="24"/>
          <w:szCs w:val="24"/>
          <w:lang w:val="en-GB"/>
        </w:rPr>
        <w:t xml:space="preserve"> towards </w:t>
      </w:r>
      <w:r w:rsidR="00D144EF" w:rsidRPr="00C34ADB">
        <w:rPr>
          <w:rStyle w:val="longtext"/>
          <w:rFonts w:ascii="Century" w:hAnsi="Century" w:cstheme="minorHAnsi"/>
          <w:sz w:val="24"/>
          <w:szCs w:val="24"/>
          <w:lang w:val="en-GB"/>
        </w:rPr>
        <w:t>innovations</w:t>
      </w:r>
      <w:r w:rsidRPr="00C34ADB">
        <w:rPr>
          <w:rStyle w:val="longtext"/>
          <w:rFonts w:ascii="Century" w:hAnsi="Century" w:cstheme="minorHAnsi"/>
          <w:sz w:val="24"/>
          <w:szCs w:val="24"/>
          <w:lang w:val="en-GB"/>
        </w:rPr>
        <w:t xml:space="preserve">, lack of trust in scientific data proving </w:t>
      </w:r>
      <w:r w:rsidR="00D144EF" w:rsidRPr="00C34ADB">
        <w:rPr>
          <w:rStyle w:val="longtext"/>
          <w:rFonts w:ascii="Century" w:hAnsi="Century" w:cstheme="minorHAnsi"/>
          <w:sz w:val="24"/>
          <w:szCs w:val="24"/>
          <w:lang w:val="en-GB"/>
        </w:rPr>
        <w:t>benefits of the new product</w:t>
      </w:r>
      <w:r w:rsidRPr="00C34ADB">
        <w:rPr>
          <w:rStyle w:val="longtext"/>
          <w:rFonts w:ascii="Century" w:hAnsi="Century" w:cstheme="minorHAnsi"/>
          <w:sz w:val="24"/>
          <w:szCs w:val="24"/>
          <w:lang w:val="en-GB"/>
        </w:rPr>
        <w:t xml:space="preserve">. All these characteristics of the environment may hinder any direct attempt to persuade the audience to </w:t>
      </w:r>
      <w:r w:rsidR="00D144EF" w:rsidRPr="00C34ADB">
        <w:rPr>
          <w:rStyle w:val="longtext"/>
          <w:rFonts w:ascii="Century" w:hAnsi="Century" w:cstheme="minorHAnsi"/>
          <w:sz w:val="24"/>
          <w:szCs w:val="24"/>
          <w:lang w:val="en-GB"/>
        </w:rPr>
        <w:t>use the product</w:t>
      </w:r>
      <w:r w:rsidRPr="00C34ADB">
        <w:rPr>
          <w:rStyle w:val="longtext"/>
          <w:rFonts w:ascii="Century" w:hAnsi="Century" w:cstheme="minorHAnsi"/>
          <w:sz w:val="24"/>
          <w:szCs w:val="24"/>
          <w:lang w:val="en-GB"/>
        </w:rPr>
        <w:t>. It is better to adopt long term, partial approach with believe and knowledge objectives instead of aiming for a behavioural change.</w:t>
      </w:r>
    </w:p>
    <w:p w:rsidR="00B26C26" w:rsidRPr="00C34ADB" w:rsidRDefault="00B26C26" w:rsidP="00E610A1">
      <w:pPr>
        <w:spacing w:before="100" w:beforeAutospacing="1" w:after="100" w:afterAutospacing="1" w:line="240" w:lineRule="auto"/>
        <w:jc w:val="both"/>
        <w:rPr>
          <w:rStyle w:val="longtext"/>
          <w:rFonts w:ascii="Century" w:hAnsi="Century" w:cstheme="minorHAnsi"/>
          <w:sz w:val="24"/>
          <w:szCs w:val="24"/>
          <w:lang w:val="en-GB"/>
        </w:rPr>
      </w:pPr>
      <w:r w:rsidRPr="00C34ADB">
        <w:rPr>
          <w:rStyle w:val="longtext"/>
          <w:rFonts w:ascii="Century" w:hAnsi="Century" w:cstheme="minorHAnsi"/>
          <w:sz w:val="24"/>
          <w:szCs w:val="24"/>
          <w:lang w:val="en-GB"/>
        </w:rPr>
        <w:t xml:space="preserve">The SWOT analysis is not just a picture of the current </w:t>
      </w:r>
      <w:proofErr w:type="gramStart"/>
      <w:r w:rsidRPr="00C34ADB">
        <w:rPr>
          <w:rStyle w:val="longtext"/>
          <w:rFonts w:ascii="Century" w:hAnsi="Century" w:cstheme="minorHAnsi"/>
          <w:sz w:val="24"/>
          <w:szCs w:val="24"/>
          <w:lang w:val="en-GB"/>
        </w:rPr>
        <w:t>situation,</w:t>
      </w:r>
      <w:proofErr w:type="gramEnd"/>
      <w:r w:rsidRPr="00C34ADB">
        <w:rPr>
          <w:rStyle w:val="longtext"/>
          <w:rFonts w:ascii="Century" w:hAnsi="Century" w:cstheme="minorHAnsi"/>
          <w:sz w:val="24"/>
          <w:szCs w:val="24"/>
          <w:lang w:val="en-GB"/>
        </w:rPr>
        <w:t xml:space="preserve"> it is a powerful decision-making and planning tool. After the audit of all internal and external </w:t>
      </w:r>
      <w:r w:rsidRPr="00C34ADB">
        <w:rPr>
          <w:rStyle w:val="longtext"/>
          <w:rFonts w:ascii="Century" w:hAnsi="Century" w:cstheme="minorHAnsi"/>
          <w:sz w:val="24"/>
          <w:szCs w:val="24"/>
          <w:lang w:val="en-GB"/>
        </w:rPr>
        <w:lastRenderedPageBreak/>
        <w:t>factors is made and all strengths, weaknesses opportunities and threats are listed it is time to develop strategies for managing the information and knowledge, gathered during the analysis. It was pointed out several times that the focus of the marketing plan is very important for the planning process in general and for the SWOT analysis in particular, but it is also true that the SWOT analysis helps to focus the marketing plan and the project itself.</w:t>
      </w:r>
    </w:p>
    <w:p w:rsidR="003732E6" w:rsidRPr="0008303D" w:rsidRDefault="00E610A1" w:rsidP="00E610A1">
      <w:pPr>
        <w:pStyle w:val="Heading1"/>
        <w:spacing w:before="100" w:beforeAutospacing="1" w:after="100" w:afterAutospacing="1" w:line="240" w:lineRule="auto"/>
        <w:jc w:val="both"/>
        <w:rPr>
          <w:rFonts w:ascii="Century" w:hAnsi="Century"/>
          <w:b w:val="0"/>
          <w:bCs w:val="0"/>
          <w:lang w:val="en-GB"/>
        </w:rPr>
      </w:pPr>
      <w:bookmarkStart w:id="17" w:name="_Toc533948162"/>
      <w:bookmarkStart w:id="18" w:name="_Toc488605942"/>
      <w:r w:rsidRPr="0008303D">
        <w:rPr>
          <w:rFonts w:ascii="Century" w:hAnsi="Century"/>
          <w:lang w:val="en-GB"/>
        </w:rPr>
        <w:t xml:space="preserve">Chapter 3 - </w:t>
      </w:r>
      <w:r w:rsidR="003732E6" w:rsidRPr="0008303D">
        <w:rPr>
          <w:rFonts w:ascii="Century" w:hAnsi="Century"/>
          <w:lang w:val="en-GB"/>
        </w:rPr>
        <w:t>Marketing research needs and options</w:t>
      </w:r>
      <w:bookmarkEnd w:id="17"/>
      <w:r w:rsidR="003732E6" w:rsidRPr="0008303D">
        <w:rPr>
          <w:rFonts w:ascii="Century" w:hAnsi="Century"/>
          <w:lang w:val="en-GB"/>
        </w:rPr>
        <w:t xml:space="preserve"> </w:t>
      </w:r>
      <w:bookmarkEnd w:id="18"/>
    </w:p>
    <w:p w:rsidR="003732E6" w:rsidRPr="00C34ADB" w:rsidRDefault="003732E6" w:rsidP="00E610A1">
      <w:pPr>
        <w:spacing w:before="100" w:beforeAutospacing="1" w:after="100" w:afterAutospacing="1" w:line="240" w:lineRule="auto"/>
        <w:jc w:val="both"/>
        <w:rPr>
          <w:rFonts w:ascii="Century" w:hAnsi="Century" w:cstheme="minorHAnsi"/>
          <w:bCs/>
          <w:sz w:val="24"/>
          <w:szCs w:val="24"/>
          <w:lang w:val="en-GB"/>
        </w:rPr>
      </w:pPr>
      <w:r w:rsidRPr="00C34ADB">
        <w:rPr>
          <w:rFonts w:ascii="Century" w:hAnsi="Century"/>
          <w:sz w:val="24"/>
          <w:szCs w:val="24"/>
          <w:lang w:val="en-GB" w:eastAsia="el-GR"/>
        </w:rPr>
        <w:t xml:space="preserve">Maybe everybody will agree that one of the most crucial issues in marketing is to fully understand </w:t>
      </w:r>
      <w:r w:rsidR="00214C69" w:rsidRPr="00C34ADB">
        <w:rPr>
          <w:rFonts w:ascii="Century" w:hAnsi="Century"/>
          <w:sz w:val="24"/>
          <w:szCs w:val="24"/>
          <w:lang w:val="en-GB" w:eastAsia="el-GR"/>
        </w:rPr>
        <w:t>customers</w:t>
      </w:r>
      <w:r w:rsidRPr="00C34ADB">
        <w:rPr>
          <w:rFonts w:ascii="Century" w:hAnsi="Century"/>
          <w:sz w:val="24"/>
          <w:szCs w:val="24"/>
          <w:lang w:val="en-GB" w:eastAsia="el-GR"/>
        </w:rPr>
        <w:t xml:space="preserve"> – how they perceive the benefits, costs and all other factors that may influence their ability to adopt the desired behaviour. Without these insights and knowledge, it is impossible to develop an effective marketing plan, to plan and implement successful marketing campaigns, and achieve sustainable </w:t>
      </w:r>
      <w:r w:rsidR="00214C69" w:rsidRPr="00C34ADB">
        <w:rPr>
          <w:rFonts w:ascii="Century" w:hAnsi="Century"/>
          <w:sz w:val="24"/>
          <w:szCs w:val="24"/>
          <w:lang w:val="en-GB" w:eastAsia="el-GR"/>
        </w:rPr>
        <w:t>business results</w:t>
      </w:r>
      <w:r w:rsidRPr="00C34ADB">
        <w:rPr>
          <w:rFonts w:ascii="Century" w:hAnsi="Century"/>
          <w:sz w:val="24"/>
          <w:szCs w:val="24"/>
          <w:lang w:val="en-GB" w:eastAsia="el-GR"/>
        </w:rPr>
        <w:t xml:space="preserve">. To get insight and knowledge about the target audience, there is a need of original research and it does not always should to be complex and expensive. Bellow there is a list of </w:t>
      </w:r>
      <w:r w:rsidRPr="0008303D">
        <w:rPr>
          <w:rStyle w:val="Strong"/>
          <w:rFonts w:ascii="Century" w:hAnsi="Century" w:cstheme="minorHAnsi"/>
          <w:lang w:val="en-GB"/>
        </w:rPr>
        <w:t>m</w:t>
      </w:r>
      <w:r w:rsidRPr="00C34ADB">
        <w:rPr>
          <w:rFonts w:ascii="Century" w:hAnsi="Century"/>
          <w:sz w:val="24"/>
          <w:szCs w:val="24"/>
          <w:lang w:val="en-GB" w:eastAsia="el-GR"/>
        </w:rPr>
        <w:t xml:space="preserve">arketing research characterised by various criteria with a short description of their benefits. </w:t>
      </w:r>
    </w:p>
    <w:p w:rsidR="003732E6" w:rsidRPr="0008303D" w:rsidRDefault="003732E6" w:rsidP="00E610A1">
      <w:pPr>
        <w:pStyle w:val="Heading2"/>
        <w:rPr>
          <w:rFonts w:ascii="Century" w:hAnsi="Century"/>
          <w:i/>
        </w:rPr>
      </w:pPr>
      <w:bookmarkStart w:id="19" w:name="_Toc488605943"/>
      <w:bookmarkStart w:id="20" w:name="_Toc533948163"/>
      <w:r w:rsidRPr="0008303D">
        <w:rPr>
          <w:rFonts w:ascii="Century" w:hAnsi="Century"/>
        </w:rPr>
        <w:t>Marketing research characterised by research objective</w:t>
      </w:r>
      <w:bookmarkEnd w:id="19"/>
      <w:bookmarkEnd w:id="20"/>
      <w:r w:rsidRPr="0008303D">
        <w:rPr>
          <w:rFonts w:ascii="Century" w:hAnsi="Century"/>
        </w:rPr>
        <w:t xml:space="preserve">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Regarding the research objective, it can be distinguished three types of marketing research: exploratory, descriptive, and causal.</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The main objective of </w:t>
      </w:r>
      <w:r w:rsidRPr="0008303D">
        <w:rPr>
          <w:rFonts w:ascii="Century" w:hAnsi="Century"/>
          <w:b/>
          <w:szCs w:val="24"/>
          <w:lang w:val="en-GB" w:eastAsia="el-GR"/>
        </w:rPr>
        <w:t>exploratory research</w:t>
      </w:r>
      <w:r w:rsidRPr="00C34ADB">
        <w:rPr>
          <w:rFonts w:ascii="Century" w:hAnsi="Century"/>
          <w:sz w:val="24"/>
          <w:szCs w:val="24"/>
          <w:lang w:val="en-GB" w:eastAsia="el-GR"/>
        </w:rPr>
        <w:t xml:space="preserve"> is to collect preliminary information about the identified problem. It helps to define the problem and suggests research hypotheses. For example, it is a good starting point for a </w:t>
      </w:r>
      <w:r w:rsidR="004D23C1" w:rsidRPr="00C34ADB">
        <w:rPr>
          <w:rFonts w:ascii="Century" w:hAnsi="Century"/>
          <w:sz w:val="24"/>
          <w:szCs w:val="24"/>
          <w:lang w:val="en-GB" w:eastAsia="el-GR"/>
        </w:rPr>
        <w:t>municipality</w:t>
      </w:r>
      <w:r w:rsidRPr="00C34ADB">
        <w:rPr>
          <w:rFonts w:ascii="Century" w:hAnsi="Century"/>
          <w:sz w:val="24"/>
          <w:szCs w:val="24"/>
          <w:lang w:val="en-GB" w:eastAsia="el-GR"/>
        </w:rPr>
        <w:t xml:space="preserve"> trying to persuade </w:t>
      </w:r>
      <w:r w:rsidR="004D23C1" w:rsidRPr="00C34ADB">
        <w:rPr>
          <w:rFonts w:ascii="Century" w:hAnsi="Century"/>
          <w:sz w:val="24"/>
          <w:szCs w:val="24"/>
          <w:lang w:val="en-GB" w:eastAsia="el-GR"/>
        </w:rPr>
        <w:t>supermarkets</w:t>
      </w:r>
      <w:r w:rsidRPr="00C34ADB">
        <w:rPr>
          <w:rFonts w:ascii="Century" w:hAnsi="Century"/>
          <w:sz w:val="24"/>
          <w:szCs w:val="24"/>
          <w:lang w:val="en-GB" w:eastAsia="el-GR"/>
        </w:rPr>
        <w:t xml:space="preserve"> to </w:t>
      </w:r>
      <w:r w:rsidR="004D23C1" w:rsidRPr="00C34ADB">
        <w:rPr>
          <w:rFonts w:ascii="Century" w:hAnsi="Century"/>
          <w:sz w:val="24"/>
          <w:szCs w:val="24"/>
          <w:lang w:val="en-GB" w:eastAsia="el-GR"/>
        </w:rPr>
        <w:t>utilize food waste</w:t>
      </w:r>
      <w:r w:rsidRPr="00C34ADB">
        <w:rPr>
          <w:rFonts w:ascii="Century" w:hAnsi="Century"/>
          <w:sz w:val="24"/>
          <w:szCs w:val="24"/>
          <w:lang w:val="en-GB" w:eastAsia="el-GR"/>
        </w:rPr>
        <w:t xml:space="preserve">, to collect and critically analyse data on the estimated amount of </w:t>
      </w:r>
      <w:r w:rsidR="004D23C1" w:rsidRPr="00C34ADB">
        <w:rPr>
          <w:rFonts w:ascii="Century" w:hAnsi="Century"/>
          <w:sz w:val="24"/>
          <w:szCs w:val="24"/>
          <w:lang w:val="en-GB" w:eastAsia="el-GR"/>
        </w:rPr>
        <w:t>waste</w:t>
      </w:r>
      <w:r w:rsidRPr="00C34ADB">
        <w:rPr>
          <w:rFonts w:ascii="Century" w:hAnsi="Century"/>
          <w:sz w:val="24"/>
          <w:szCs w:val="24"/>
          <w:lang w:val="en-GB" w:eastAsia="el-GR"/>
        </w:rPr>
        <w:t xml:space="preserve"> and the impact of </w:t>
      </w:r>
      <w:r w:rsidR="004D23C1" w:rsidRPr="00C34ADB">
        <w:rPr>
          <w:rFonts w:ascii="Century" w:hAnsi="Century"/>
          <w:sz w:val="24"/>
          <w:szCs w:val="24"/>
          <w:lang w:val="en-GB" w:eastAsia="el-GR"/>
        </w:rPr>
        <w:t>it</w:t>
      </w:r>
      <w:r w:rsidRPr="00C34ADB">
        <w:rPr>
          <w:rFonts w:ascii="Century" w:hAnsi="Century"/>
          <w:sz w:val="24"/>
          <w:szCs w:val="24"/>
          <w:lang w:val="en-GB" w:eastAsia="el-GR"/>
        </w:rPr>
        <w:t xml:space="preserve"> on the environment.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The objective of </w:t>
      </w:r>
      <w:r w:rsidRPr="0008303D">
        <w:rPr>
          <w:rFonts w:ascii="Century" w:hAnsi="Century"/>
          <w:b/>
          <w:szCs w:val="24"/>
          <w:lang w:val="en-GB" w:eastAsia="el-GR"/>
        </w:rPr>
        <w:t>descriptive research</w:t>
      </w:r>
      <w:r w:rsidRPr="00C34ADB">
        <w:rPr>
          <w:rFonts w:ascii="Century" w:hAnsi="Century"/>
          <w:sz w:val="24"/>
          <w:szCs w:val="24"/>
          <w:lang w:val="en-GB" w:eastAsia="el-GR"/>
        </w:rPr>
        <w:t xml:space="preserve"> is to describe the behaviour or characteristics of the phenomenon being studied. It helps to understand marketing problems. For example, at the stage of preparing its </w:t>
      </w:r>
      <w:r w:rsidR="004D23C1" w:rsidRPr="00C34ADB">
        <w:rPr>
          <w:rFonts w:ascii="Century" w:hAnsi="Century"/>
          <w:sz w:val="24"/>
          <w:szCs w:val="24"/>
          <w:lang w:val="en-GB" w:eastAsia="el-GR"/>
        </w:rPr>
        <w:t>waste food fertilizers</w:t>
      </w:r>
      <w:r w:rsidRPr="00C34ADB">
        <w:rPr>
          <w:rFonts w:ascii="Century" w:hAnsi="Century"/>
          <w:sz w:val="24"/>
          <w:szCs w:val="24"/>
          <w:lang w:val="en-GB" w:eastAsia="el-GR"/>
        </w:rPr>
        <w:t xml:space="preserve"> campaign, the </w:t>
      </w:r>
      <w:r w:rsidR="004D23C1" w:rsidRPr="00C34ADB">
        <w:rPr>
          <w:rFonts w:ascii="Century" w:hAnsi="Century"/>
          <w:sz w:val="24"/>
          <w:szCs w:val="24"/>
          <w:lang w:val="en-GB" w:eastAsia="el-GR"/>
        </w:rPr>
        <w:t>municipality</w:t>
      </w:r>
      <w:r w:rsidRPr="00C34ADB">
        <w:rPr>
          <w:rFonts w:ascii="Century" w:hAnsi="Century"/>
          <w:sz w:val="24"/>
          <w:szCs w:val="24"/>
          <w:lang w:val="en-GB" w:eastAsia="el-GR"/>
        </w:rPr>
        <w:t xml:space="preserve"> will be interested in the numbers</w:t>
      </w:r>
      <w:r w:rsidR="004D23C1" w:rsidRPr="00C34ADB">
        <w:rPr>
          <w:rFonts w:ascii="Century" w:hAnsi="Century"/>
          <w:sz w:val="24"/>
          <w:szCs w:val="24"/>
          <w:lang w:val="en-GB" w:eastAsia="el-GR"/>
        </w:rPr>
        <w:t>, types</w:t>
      </w:r>
      <w:r w:rsidRPr="00C34ADB">
        <w:rPr>
          <w:rFonts w:ascii="Century" w:hAnsi="Century"/>
          <w:sz w:val="24"/>
          <w:szCs w:val="24"/>
          <w:lang w:val="en-GB" w:eastAsia="el-GR"/>
        </w:rPr>
        <w:t xml:space="preserve"> and locations of </w:t>
      </w:r>
      <w:r w:rsidR="004D23C1" w:rsidRPr="00C34ADB">
        <w:rPr>
          <w:rFonts w:ascii="Century" w:hAnsi="Century"/>
          <w:sz w:val="24"/>
          <w:szCs w:val="24"/>
          <w:lang w:val="en-GB" w:eastAsia="el-GR"/>
        </w:rPr>
        <w:t>supermarkets</w:t>
      </w:r>
      <w:r w:rsidRPr="00C34ADB">
        <w:rPr>
          <w:rFonts w:ascii="Century" w:hAnsi="Century"/>
          <w:sz w:val="24"/>
          <w:szCs w:val="24"/>
          <w:lang w:val="en-GB" w:eastAsia="el-GR"/>
        </w:rPr>
        <w:t xml:space="preserve">, as well as the way they </w:t>
      </w:r>
      <w:r w:rsidR="004D23C1" w:rsidRPr="00C34ADB">
        <w:rPr>
          <w:rFonts w:ascii="Century" w:hAnsi="Century"/>
          <w:sz w:val="24"/>
          <w:szCs w:val="24"/>
          <w:lang w:val="en-GB" w:eastAsia="el-GR"/>
        </w:rPr>
        <w:t>manage the food waste</w:t>
      </w:r>
      <w:r w:rsidRPr="00C34ADB">
        <w:rPr>
          <w:rFonts w:ascii="Century" w:hAnsi="Century"/>
          <w:sz w:val="24"/>
          <w:szCs w:val="24"/>
          <w:lang w:val="en-GB" w:eastAsia="el-GR"/>
        </w:rPr>
        <w:t xml:space="preserve">.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The objective of </w:t>
      </w:r>
      <w:r w:rsidRPr="0008303D">
        <w:rPr>
          <w:rFonts w:ascii="Century" w:hAnsi="Century"/>
          <w:b/>
          <w:szCs w:val="24"/>
          <w:lang w:val="en-GB" w:eastAsia="el-GR"/>
        </w:rPr>
        <w:t>causal research</w:t>
      </w:r>
      <w:r w:rsidRPr="00C34ADB">
        <w:rPr>
          <w:rFonts w:ascii="Century" w:hAnsi="Century"/>
          <w:sz w:val="24"/>
          <w:szCs w:val="24"/>
          <w:lang w:val="en-GB" w:eastAsia="el-GR"/>
        </w:rPr>
        <w:t xml:space="preserve"> is to test hypotheses about cause-and-effect relationships. Regarding the </w:t>
      </w:r>
      <w:r w:rsidR="004D23C1" w:rsidRPr="00C34ADB">
        <w:rPr>
          <w:rFonts w:ascii="Century" w:hAnsi="Century"/>
          <w:sz w:val="24"/>
          <w:szCs w:val="24"/>
          <w:lang w:val="en-GB" w:eastAsia="el-GR"/>
        </w:rPr>
        <w:t>fertilizers made from waste food</w:t>
      </w:r>
      <w:r w:rsidRPr="00C34ADB">
        <w:rPr>
          <w:rFonts w:ascii="Century" w:hAnsi="Century"/>
          <w:sz w:val="24"/>
          <w:szCs w:val="24"/>
          <w:lang w:val="en-GB" w:eastAsia="el-GR"/>
        </w:rPr>
        <w:t xml:space="preserve">, this research, for example, could help to determine the value of </w:t>
      </w:r>
      <w:r w:rsidR="004D23C1" w:rsidRPr="00C34ADB">
        <w:rPr>
          <w:rFonts w:ascii="Century" w:hAnsi="Century"/>
          <w:sz w:val="24"/>
          <w:szCs w:val="24"/>
          <w:lang w:val="en-GB" w:eastAsia="el-GR"/>
        </w:rPr>
        <w:t>waste food</w:t>
      </w:r>
      <w:r w:rsidRPr="00C34ADB">
        <w:rPr>
          <w:rFonts w:ascii="Century" w:hAnsi="Century"/>
          <w:sz w:val="24"/>
          <w:szCs w:val="24"/>
          <w:lang w:val="en-GB" w:eastAsia="el-GR"/>
        </w:rPr>
        <w:t xml:space="preserve"> disposal costs that might to be covered by </w:t>
      </w:r>
      <w:r w:rsidR="004D23C1" w:rsidRPr="00C34ADB">
        <w:rPr>
          <w:rFonts w:ascii="Century" w:hAnsi="Century"/>
          <w:sz w:val="24"/>
          <w:szCs w:val="24"/>
          <w:lang w:val="en-GB" w:eastAsia="el-GR"/>
        </w:rPr>
        <w:t>farmers that will buy the product and get better crops</w:t>
      </w:r>
      <w:r w:rsidRPr="00C34ADB">
        <w:rPr>
          <w:rFonts w:ascii="Century" w:hAnsi="Century"/>
          <w:sz w:val="24"/>
          <w:szCs w:val="24"/>
          <w:lang w:val="en-GB" w:eastAsia="el-GR"/>
        </w:rPr>
        <w:t>.</w:t>
      </w:r>
    </w:p>
    <w:p w:rsidR="003732E6" w:rsidRPr="0008303D" w:rsidRDefault="003732E6" w:rsidP="00E610A1">
      <w:pPr>
        <w:pStyle w:val="Heading2"/>
        <w:rPr>
          <w:rFonts w:ascii="Century" w:hAnsi="Century"/>
        </w:rPr>
      </w:pPr>
      <w:bookmarkStart w:id="21" w:name="_Toc488605944"/>
      <w:bookmarkStart w:id="22" w:name="_Toc533948164"/>
      <w:r w:rsidRPr="0008303D">
        <w:rPr>
          <w:rFonts w:ascii="Century" w:hAnsi="Century"/>
        </w:rPr>
        <w:t>Marketing research characterised by source of information</w:t>
      </w:r>
      <w:bookmarkEnd w:id="21"/>
      <w:bookmarkEnd w:id="22"/>
      <w:r w:rsidRPr="0008303D">
        <w:rPr>
          <w:rFonts w:ascii="Century" w:hAnsi="Century"/>
        </w:rPr>
        <w:t xml:space="preserve">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Regarding the source of information, it can be distinguished two types of marketing research: primary and secondary.</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lastRenderedPageBreak/>
        <w:t>Primary research</w:t>
      </w:r>
      <w:r w:rsidRPr="00C34ADB">
        <w:rPr>
          <w:rFonts w:ascii="Century" w:hAnsi="Century"/>
          <w:sz w:val="24"/>
          <w:szCs w:val="24"/>
          <w:lang w:val="en-GB" w:eastAsia="el-GR"/>
        </w:rPr>
        <w:t xml:space="preserve"> refers to research that provides primary data, i.e. data that are collected for the first time and for specific purpose at hand. They are up-to-date but expensive and it is better to start collecting them after a thorough investigation of the existing secondary data.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Secondary research</w:t>
      </w:r>
      <w:r w:rsidRPr="00C34ADB">
        <w:rPr>
          <w:rFonts w:ascii="Century" w:hAnsi="Century"/>
          <w:sz w:val="24"/>
          <w:szCs w:val="24"/>
          <w:lang w:val="en-GB" w:eastAsia="el-GR"/>
        </w:rPr>
        <w:t xml:space="preserve"> refers to research that provides secondary data, i.e. data that have been already collected earlier for another purpose and are stored somewhere. The sources of secondary data can be both internal (e.g. sales data, prior campaigns, etc.) and external (e.g. journal articles, online databases, census data, etc.). A good starting point is first to look through the internal databases, especially prior</w:t>
      </w:r>
      <w:r w:rsidRPr="0008303D">
        <w:rPr>
          <w:rFonts w:ascii="Century" w:hAnsi="Century"/>
          <w:i/>
          <w:szCs w:val="24"/>
          <w:lang w:val="en-GB" w:eastAsia="el-GR"/>
        </w:rPr>
        <w:t xml:space="preserve"> </w:t>
      </w:r>
      <w:r w:rsidRPr="00C34ADB">
        <w:rPr>
          <w:rFonts w:ascii="Century" w:hAnsi="Century"/>
          <w:sz w:val="24"/>
          <w:szCs w:val="24"/>
          <w:lang w:val="en-GB" w:eastAsia="el-GR"/>
        </w:rPr>
        <w:t xml:space="preserve">campaigns. </w:t>
      </w:r>
    </w:p>
    <w:p w:rsidR="003732E6" w:rsidRPr="0008303D" w:rsidRDefault="003732E6" w:rsidP="00E610A1">
      <w:pPr>
        <w:pStyle w:val="Heading2"/>
        <w:rPr>
          <w:rFonts w:ascii="Century" w:hAnsi="Century"/>
        </w:rPr>
      </w:pPr>
      <w:bookmarkStart w:id="23" w:name="_Toc488605945"/>
      <w:bookmarkStart w:id="24" w:name="_Toc533948165"/>
      <w:r w:rsidRPr="0008303D">
        <w:rPr>
          <w:rFonts w:ascii="Century" w:hAnsi="Century"/>
        </w:rPr>
        <w:t>Marketing research characterised by used data collecting technique</w:t>
      </w:r>
      <w:bookmarkEnd w:id="23"/>
      <w:bookmarkEnd w:id="24"/>
      <w:r w:rsidRPr="0008303D">
        <w:rPr>
          <w:rFonts w:ascii="Century" w:hAnsi="Century"/>
        </w:rPr>
        <w:t xml:space="preserve">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Regarding the technique that is used to gather data it can be distinguished two types of marketing research: qualitative and quantitative.</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Qualitative research</w:t>
      </w:r>
      <w:r w:rsidRPr="00C34ADB">
        <w:rPr>
          <w:rFonts w:ascii="Century" w:hAnsi="Century"/>
          <w:sz w:val="24"/>
          <w:szCs w:val="24"/>
          <w:lang w:val="en-GB" w:eastAsia="el-GR"/>
        </w:rPr>
        <w:t xml:space="preserve"> refers to research that is unstructured and focused on identifying and clarifying a specific problem and understanding current knowledge, beliefs, attitudes, and behaviours of target audience (e.g. focus groups, in-depth interviews, etc.). The research covers small (non-representative) sample and that is why the findings cannot be generalised to the whole population. For example, focus groups conducted with citizens who did not wear seatbelts regularly revealed that the positive messages used in the current campaigns (e.g. “We love you. Buckle up“) had not motivating effect and did not push the drivers to wear seatbelts.</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Quantitative research</w:t>
      </w:r>
      <w:r w:rsidRPr="00C34ADB">
        <w:rPr>
          <w:rFonts w:ascii="Century" w:hAnsi="Century"/>
          <w:sz w:val="24"/>
          <w:szCs w:val="24"/>
          <w:lang w:val="en-GB" w:eastAsia="el-GR"/>
        </w:rPr>
        <w:t xml:space="preserve"> to research that is structured and focused on solving a specific problem (e.g. surveys, observations, and experiments). The research covers large (representative) sample. It is conducted in a controlled environment following rigorous sampling procedures.  The findings are reliable and can be generalised to the whole population. For example, formal observations showed that 82% of drivers wore seatbelts. </w:t>
      </w:r>
    </w:p>
    <w:p w:rsidR="003732E6" w:rsidRPr="0008303D" w:rsidRDefault="003732E6" w:rsidP="00B21C97">
      <w:pPr>
        <w:pStyle w:val="Heading2"/>
        <w:rPr>
          <w:rFonts w:ascii="Century" w:hAnsi="Century"/>
        </w:rPr>
      </w:pPr>
      <w:bookmarkStart w:id="25" w:name="_Toc488605946"/>
      <w:bookmarkStart w:id="26" w:name="_Toc533948166"/>
      <w:r w:rsidRPr="0008303D">
        <w:rPr>
          <w:rFonts w:ascii="Century" w:hAnsi="Century"/>
        </w:rPr>
        <w:t xml:space="preserve">Marketing research characterised by stage of the </w:t>
      </w:r>
      <w:r w:rsidR="004D23C1" w:rsidRPr="0008303D">
        <w:rPr>
          <w:rFonts w:ascii="Century" w:hAnsi="Century"/>
        </w:rPr>
        <w:t>product</w:t>
      </w:r>
      <w:r w:rsidRPr="0008303D">
        <w:rPr>
          <w:rFonts w:ascii="Century" w:hAnsi="Century"/>
        </w:rPr>
        <w:t xml:space="preserve"> development</w:t>
      </w:r>
      <w:bookmarkEnd w:id="25"/>
      <w:bookmarkEnd w:id="26"/>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Regarding the stage of the </w:t>
      </w:r>
      <w:r w:rsidR="00EF3AF6">
        <w:rPr>
          <w:rFonts w:ascii="Century" w:hAnsi="Century"/>
          <w:sz w:val="24"/>
          <w:szCs w:val="24"/>
          <w:lang w:val="en-GB" w:eastAsia="el-GR"/>
        </w:rPr>
        <w:t>product</w:t>
      </w:r>
      <w:r w:rsidRPr="00C34ADB">
        <w:rPr>
          <w:rFonts w:ascii="Century" w:hAnsi="Century"/>
          <w:sz w:val="24"/>
          <w:szCs w:val="24"/>
          <w:lang w:val="en-GB" w:eastAsia="el-GR"/>
        </w:rPr>
        <w:t xml:space="preserve"> development it can be distinguished four types of marketing research: formative, pre-test, monitoring, and evaluation.</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Formative research</w:t>
      </w:r>
      <w:r w:rsidRPr="00C34ADB">
        <w:rPr>
          <w:rFonts w:ascii="Century" w:hAnsi="Century"/>
          <w:sz w:val="24"/>
          <w:szCs w:val="24"/>
          <w:lang w:val="en-GB" w:eastAsia="el-GR"/>
        </w:rPr>
        <w:t xml:space="preserve"> is a research that is used at the stage of strategy design. It is useful to select and understand target audience and build drafts of marketing strategies. This type of research can be </w:t>
      </w:r>
      <w:proofErr w:type="gramStart"/>
      <w:r w:rsidRPr="00C34ADB">
        <w:rPr>
          <w:rFonts w:ascii="Century" w:hAnsi="Century"/>
          <w:sz w:val="24"/>
          <w:szCs w:val="24"/>
          <w:lang w:val="en-GB" w:eastAsia="el-GR"/>
        </w:rPr>
        <w:t>both qualitative</w:t>
      </w:r>
      <w:proofErr w:type="gramEnd"/>
      <w:r w:rsidRPr="00C34ADB">
        <w:rPr>
          <w:rFonts w:ascii="Century" w:hAnsi="Century"/>
          <w:sz w:val="24"/>
          <w:szCs w:val="24"/>
          <w:lang w:val="en-GB" w:eastAsia="el-GR"/>
        </w:rPr>
        <w:t xml:space="preserve"> or quantitative, as well primary or secondary. For example, referring back to the seatbelt story, existing data from the traffic safety administration were used in order to identify the population with the lowest rate of seatbelt usage (e.g. teenagers and men 18 to 24, among others). Focus group findings revealed the inappropriateness of the </w:t>
      </w:r>
      <w:r w:rsidRPr="00C34ADB">
        <w:rPr>
          <w:rFonts w:ascii="Century" w:hAnsi="Century"/>
          <w:sz w:val="24"/>
          <w:szCs w:val="24"/>
          <w:lang w:val="en-GB" w:eastAsia="el-GR"/>
        </w:rPr>
        <w:lastRenderedPageBreak/>
        <w:t xml:space="preserve">current messages and suggested that primary seatbelt law and tougher fines were the measures that would push the drivers to wear seatbelts.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Pre-test research</w:t>
      </w:r>
      <w:r w:rsidRPr="00C34ADB">
        <w:rPr>
          <w:rFonts w:ascii="Century" w:hAnsi="Century"/>
          <w:sz w:val="24"/>
          <w:szCs w:val="24"/>
          <w:lang w:val="en-GB" w:eastAsia="el-GR"/>
        </w:rPr>
        <w:t xml:space="preserve"> is used to evaluate a small set of alternative strategies and tactics. It focuses on the potential effectiveness of the execution of a given strategy and tactic prior to its full-scale use in a market. Usually this research is qualitative (e.g. focus groups, in-depth interviews, etc.). Pre-test research is conducted before a marketing campaign is launched. For example, slogans, highway signs, TV and radio ad concepts were developed based on the formative research findings and after that were shared with focus group participants. One of the concepts that were tested was the campaign “Click it or ticket”. Focus group participants did not like it but they have strong response which indicated that it would probably motivate a behavioural change. TV and radio ads left the citizens with the impression that these enforcement efforts happened somewhere else in the country not in their town. That is why the adverts were developed locally.</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Monitoring research</w:t>
      </w:r>
      <w:r w:rsidRPr="00C34ADB">
        <w:rPr>
          <w:rFonts w:ascii="Century" w:hAnsi="Century"/>
          <w:sz w:val="24"/>
          <w:szCs w:val="24"/>
          <w:lang w:val="en-GB" w:eastAsia="el-GR"/>
        </w:rPr>
        <w:t xml:space="preserve"> provides ongoing measurement of </w:t>
      </w:r>
      <w:r w:rsidR="004D23C1" w:rsidRPr="00C34ADB">
        <w:rPr>
          <w:rFonts w:ascii="Century" w:hAnsi="Century"/>
          <w:sz w:val="24"/>
          <w:szCs w:val="24"/>
          <w:lang w:val="en-GB" w:eastAsia="el-GR"/>
        </w:rPr>
        <w:t>product / service</w:t>
      </w:r>
      <w:r w:rsidRPr="00C34ADB">
        <w:rPr>
          <w:rFonts w:ascii="Century" w:hAnsi="Century"/>
          <w:sz w:val="24"/>
          <w:szCs w:val="24"/>
          <w:lang w:val="en-GB" w:eastAsia="el-GR"/>
        </w:rPr>
        <w:t xml:space="preserve"> outcomes through periodic surveys. It is usually used to establish baselines and subsequent benchmarks relative to goals. Monitoring research provides directions and prescriptions what to do (e.g. to alter some of campaign elements, increase resources, etc.) in order to meet the goals. Monitoring research is conducted during a marketing campaign is launched. For example, a monitoring research revealed that three months after the campaign “Click it or ticket” was launched, there were a significant increase in seatbelt usage (from 82% to 94%). </w:t>
      </w:r>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08303D">
        <w:rPr>
          <w:rFonts w:ascii="Century" w:hAnsi="Century"/>
          <w:b/>
          <w:szCs w:val="24"/>
          <w:lang w:val="en-GB" w:eastAsia="el-GR"/>
        </w:rPr>
        <w:t>Evaluation research</w:t>
      </w:r>
      <w:r w:rsidRPr="00C34ADB">
        <w:rPr>
          <w:rFonts w:ascii="Century" w:hAnsi="Century"/>
          <w:sz w:val="24"/>
          <w:szCs w:val="24"/>
          <w:lang w:val="en-GB" w:eastAsia="el-GR"/>
        </w:rPr>
        <w:t xml:space="preserve"> refers to research that is conducted at the final stage of the campaign. Its goal is to measure and report the campaign outcomes and campaign impacts on the </w:t>
      </w:r>
      <w:r w:rsidR="00305CDC">
        <w:rPr>
          <w:rFonts w:ascii="Century" w:hAnsi="Century"/>
          <w:sz w:val="24"/>
          <w:szCs w:val="24"/>
          <w:lang w:val="en-GB" w:eastAsia="el-GR"/>
        </w:rPr>
        <w:t>customer problem</w:t>
      </w:r>
      <w:r w:rsidRPr="00C34ADB">
        <w:rPr>
          <w:rFonts w:ascii="Century" w:hAnsi="Century"/>
          <w:sz w:val="24"/>
          <w:szCs w:val="24"/>
          <w:lang w:val="en-GB" w:eastAsia="el-GR"/>
        </w:rPr>
        <w:t xml:space="preserve">. Evaluation research is conducted after a marketing campaign is launched. For example, each year more than 90000 drivers and passengers were surveyed. Findings from one of the surveys indicated that seatbelt usage rate reached to 97.6%, vehicle occupants deaths decreased from 503 to 337, as well as 642 serious injuries were avoided. </w:t>
      </w:r>
    </w:p>
    <w:p w:rsidR="003732E6" w:rsidRPr="0008303D" w:rsidRDefault="003732E6" w:rsidP="00E610A1">
      <w:pPr>
        <w:pStyle w:val="Heading2"/>
        <w:rPr>
          <w:rFonts w:ascii="Century" w:hAnsi="Century"/>
        </w:rPr>
      </w:pPr>
      <w:bookmarkStart w:id="27" w:name="_Toc488605947"/>
      <w:bookmarkStart w:id="28" w:name="_Toc533948167"/>
      <w:r w:rsidRPr="0008303D">
        <w:rPr>
          <w:rFonts w:ascii="Century" w:hAnsi="Century"/>
        </w:rPr>
        <w:t>Developing a research plan</w:t>
      </w:r>
      <w:bookmarkEnd w:id="27"/>
      <w:bookmarkEnd w:id="28"/>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Planning a research project involves nine steps. </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Purpose statement. At this stage the research aims to find an answer of the following questions – What decision will this research project support? What questions do you need this research project to help finding an answer? The answers of these questions help to get clear on the purpose of the research.</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Audience. Whom is this research project being conducted for? Whom will it be presented to? The answers of these questions help to determine the audience for the research findings.</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lastRenderedPageBreak/>
        <w:t>Informational objectives. What specific information do you need to support this decision and/or find an answer of these questions? The answers of these questions help to identify the informational objectives.</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Respondents. Whose opinion matters? Whom will you the necessary information collect from? The answers of these questions help to determine the respondents for the research.</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Technique. What is the most effective and efficient approach to collect the necessary information? The answers of these questions help to find the best technique, given the above.</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Sample size, information source, and sample selection. How many respondents should be surveyed taking into account the desired statistical confidence levels? Where will you get the potential respondents’ names? How will you draw your sample in order to ensure its representativeness? The answers of these questions help to determine sample size and source and the way of its selection.</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proofErr w:type="gramStart"/>
      <w:r w:rsidRPr="00C34ADB">
        <w:rPr>
          <w:rStyle w:val="Strong"/>
          <w:rFonts w:ascii="Century" w:hAnsi="Century"/>
          <w:b w:val="0"/>
          <w:sz w:val="24"/>
          <w:szCs w:val="24"/>
          <w:lang w:val="en-GB"/>
        </w:rPr>
        <w:t>Pre-test,</w:t>
      </w:r>
      <w:proofErr w:type="gramEnd"/>
      <w:r w:rsidRPr="00C34ADB">
        <w:rPr>
          <w:rStyle w:val="Strong"/>
          <w:rFonts w:ascii="Century" w:hAnsi="Century"/>
          <w:b w:val="0"/>
          <w:sz w:val="24"/>
          <w:szCs w:val="24"/>
          <w:lang w:val="en-GB"/>
        </w:rPr>
        <w:t xml:space="preserve"> and field work. Whom will the survey tool (e.g. questionnaire, focus group discussion guide) be pre-tested with? Who will conduct the research? When will the research be conducted? The answers of these questions help to draft survey tools, pre-test and plan field work. </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Data analysis. How will the collected data be analysed in order to fulfil planner’s needs and requirements? Whom the data will be analysed by? The answers of these questions help to establish an analytical framework.</w:t>
      </w:r>
    </w:p>
    <w:p w:rsidR="003732E6" w:rsidRPr="00C34ADB" w:rsidRDefault="003732E6" w:rsidP="007736DB">
      <w:pPr>
        <w:pStyle w:val="ListParagraph"/>
        <w:numPr>
          <w:ilvl w:val="0"/>
          <w:numId w:val="4"/>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Reporting. What information should be included in the report? What format should be used for reporting? The answers of these questions help to outline the contents and format for reporting, as well as to ensure that methodologies will provide the desired managerial information. </w:t>
      </w:r>
    </w:p>
    <w:p w:rsidR="003732E6" w:rsidRPr="0008303D" w:rsidRDefault="00E610A1" w:rsidP="00E610A1">
      <w:pPr>
        <w:pStyle w:val="Heading1"/>
        <w:spacing w:before="100" w:beforeAutospacing="1" w:after="100" w:afterAutospacing="1" w:line="240" w:lineRule="auto"/>
        <w:rPr>
          <w:rStyle w:val="Strong"/>
          <w:rFonts w:ascii="Century" w:eastAsiaTheme="minorEastAsia" w:hAnsi="Century"/>
          <w:b/>
          <w:bCs/>
          <w:lang w:val="en-GB"/>
        </w:rPr>
      </w:pPr>
      <w:bookmarkStart w:id="29" w:name="_Toc488605948"/>
      <w:bookmarkStart w:id="30" w:name="_Toc533948168"/>
      <w:r w:rsidRPr="0008303D">
        <w:rPr>
          <w:rFonts w:ascii="Century" w:hAnsi="Century"/>
          <w:lang w:val="en-GB"/>
        </w:rPr>
        <w:t xml:space="preserve">Chapter 4 - </w:t>
      </w:r>
      <w:r w:rsidR="003732E6" w:rsidRPr="0008303D">
        <w:rPr>
          <w:rFonts w:ascii="Century" w:hAnsi="Century"/>
          <w:lang w:val="en-GB"/>
        </w:rPr>
        <w:t>Segmentation and positioning</w:t>
      </w:r>
      <w:bookmarkEnd w:id="29"/>
      <w:bookmarkEnd w:id="30"/>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bCs w:val="0"/>
          <w:sz w:val="24"/>
          <w:szCs w:val="24"/>
          <w:lang w:val="en-GB"/>
        </w:rPr>
        <w:t xml:space="preserve">Making strategic marketing decisions for choosing target </w:t>
      </w:r>
      <w:r w:rsidR="006F16B6" w:rsidRPr="00C34ADB">
        <w:rPr>
          <w:rStyle w:val="Strong"/>
          <w:rFonts w:ascii="Century" w:hAnsi="Century"/>
          <w:b w:val="0"/>
          <w:bCs w:val="0"/>
          <w:sz w:val="24"/>
          <w:szCs w:val="24"/>
          <w:lang w:val="en-GB"/>
        </w:rPr>
        <w:t>audience</w:t>
      </w:r>
      <w:r w:rsidRPr="00C34ADB">
        <w:rPr>
          <w:rStyle w:val="Strong"/>
          <w:rFonts w:ascii="Century" w:hAnsi="Century"/>
          <w:b w:val="0"/>
          <w:bCs w:val="0"/>
          <w:sz w:val="24"/>
          <w:szCs w:val="24"/>
          <w:lang w:val="en-GB"/>
        </w:rPr>
        <w:t xml:space="preserve"> </w:t>
      </w:r>
      <w:r w:rsidR="006F16B6" w:rsidRPr="00C34ADB">
        <w:rPr>
          <w:rStyle w:val="Strong"/>
          <w:rFonts w:ascii="Century" w:hAnsi="Century"/>
          <w:b w:val="0"/>
          <w:bCs w:val="0"/>
          <w:sz w:val="24"/>
          <w:szCs w:val="24"/>
          <w:lang w:val="en-GB"/>
        </w:rPr>
        <w:t>must be</w:t>
      </w:r>
      <w:r w:rsidRPr="00C34ADB">
        <w:rPr>
          <w:rStyle w:val="Strong"/>
          <w:rFonts w:ascii="Century" w:hAnsi="Century"/>
          <w:b w:val="0"/>
          <w:bCs w:val="0"/>
          <w:sz w:val="24"/>
          <w:szCs w:val="24"/>
          <w:lang w:val="en-GB"/>
        </w:rPr>
        <w:t xml:space="preserve"> </w:t>
      </w:r>
      <w:r w:rsidR="006F16B6" w:rsidRPr="00C34ADB">
        <w:rPr>
          <w:rStyle w:val="Strong"/>
          <w:rFonts w:ascii="Century" w:hAnsi="Century"/>
          <w:b w:val="0"/>
          <w:bCs w:val="0"/>
          <w:sz w:val="24"/>
          <w:szCs w:val="24"/>
          <w:lang w:val="en-GB"/>
        </w:rPr>
        <w:t>a top priority</w:t>
      </w:r>
      <w:r w:rsidRPr="00C34ADB">
        <w:rPr>
          <w:rStyle w:val="Strong"/>
          <w:rFonts w:ascii="Century" w:hAnsi="Century"/>
          <w:b w:val="0"/>
          <w:bCs w:val="0"/>
          <w:sz w:val="24"/>
          <w:szCs w:val="24"/>
          <w:lang w:val="en-GB"/>
        </w:rPr>
        <w:t xml:space="preserve"> for </w:t>
      </w:r>
      <w:r w:rsidR="006F16B6" w:rsidRPr="00C34ADB">
        <w:rPr>
          <w:rStyle w:val="Strong"/>
          <w:rFonts w:ascii="Century" w:hAnsi="Century"/>
          <w:b w:val="0"/>
          <w:bCs w:val="0"/>
          <w:sz w:val="24"/>
          <w:szCs w:val="24"/>
          <w:lang w:val="en-GB"/>
        </w:rPr>
        <w:t xml:space="preserve">the </w:t>
      </w:r>
      <w:proofErr w:type="spellStart"/>
      <w:r w:rsidR="006F16B6" w:rsidRPr="00C34ADB">
        <w:rPr>
          <w:rStyle w:val="Strong"/>
          <w:rFonts w:ascii="Century" w:hAnsi="Century"/>
          <w:b w:val="0"/>
          <w:bCs w:val="0"/>
          <w:sz w:val="24"/>
          <w:szCs w:val="24"/>
          <w:lang w:val="en-GB"/>
        </w:rPr>
        <w:t>startup</w:t>
      </w:r>
      <w:proofErr w:type="spellEnd"/>
      <w:r w:rsidRPr="00C34ADB">
        <w:rPr>
          <w:rStyle w:val="Strong"/>
          <w:rFonts w:ascii="Century" w:hAnsi="Century"/>
          <w:b w:val="0"/>
          <w:bCs w:val="0"/>
          <w:sz w:val="24"/>
          <w:szCs w:val="24"/>
          <w:lang w:val="en-GB"/>
        </w:rPr>
        <w:t xml:space="preserve"> entrepreneur</w:t>
      </w:r>
      <w:r w:rsidR="006F16B6" w:rsidRPr="00C34ADB">
        <w:rPr>
          <w:rStyle w:val="Strong"/>
          <w:rFonts w:ascii="Century" w:hAnsi="Century"/>
          <w:b w:val="0"/>
          <w:bCs w:val="0"/>
          <w:sz w:val="24"/>
          <w:szCs w:val="24"/>
          <w:lang w:val="en-GB"/>
        </w:rPr>
        <w:t>.</w:t>
      </w:r>
      <w:r w:rsidRPr="00C34ADB">
        <w:rPr>
          <w:rStyle w:val="Strong"/>
          <w:rFonts w:ascii="Century" w:hAnsi="Century"/>
          <w:b w:val="0"/>
          <w:sz w:val="24"/>
          <w:szCs w:val="24"/>
          <w:lang w:val="en-GB"/>
        </w:rPr>
        <w:t xml:space="preserve"> Segmentation answers the question: “Which is (are) my target market(s)?</w:t>
      </w:r>
      <w:proofErr w:type="gramStart"/>
      <w:r w:rsidRPr="00C34ADB">
        <w:rPr>
          <w:rStyle w:val="Strong"/>
          <w:rFonts w:ascii="Century" w:hAnsi="Century"/>
          <w:b w:val="0"/>
          <w:sz w:val="24"/>
          <w:szCs w:val="24"/>
          <w:lang w:val="en-GB"/>
        </w:rPr>
        <w:t>”.</w:t>
      </w:r>
      <w:proofErr w:type="gramEnd"/>
      <w:r w:rsidRPr="00C34ADB">
        <w:rPr>
          <w:rStyle w:val="Strong"/>
          <w:rFonts w:ascii="Century" w:hAnsi="Century"/>
          <w:b w:val="0"/>
          <w:sz w:val="24"/>
          <w:szCs w:val="24"/>
          <w:lang w:val="en-GB"/>
        </w:rPr>
        <w:t xml:space="preserve"> Positioning is how the product or service is to be perceived by a target market compared to the competition. It answers the question: “Why will someone in the target market(s) buy my product or service instead of the competition?” An equivalent question is: “What should be the perceived value of my offering compared to the competition?” </w:t>
      </w:r>
      <w:sdt>
        <w:sdtPr>
          <w:rPr>
            <w:rStyle w:val="Strong"/>
            <w:rFonts w:ascii="Century" w:hAnsi="Century"/>
            <w:b w:val="0"/>
            <w:sz w:val="24"/>
            <w:szCs w:val="24"/>
            <w:lang w:val="en-GB"/>
          </w:rPr>
          <w:id w:val="-1643345460"/>
          <w:citation/>
        </w:sdtPr>
        <w:sdtEndPr>
          <w:rPr>
            <w:rStyle w:val="Strong"/>
          </w:rPr>
        </w:sdtEndPr>
        <w:sdtContent>
          <w:r w:rsidRPr="00C34ADB">
            <w:rPr>
              <w:rStyle w:val="Strong"/>
              <w:rFonts w:ascii="Century" w:hAnsi="Century"/>
              <w:b w:val="0"/>
              <w:sz w:val="24"/>
              <w:szCs w:val="24"/>
              <w:lang w:val="en-GB"/>
            </w:rPr>
            <w:fldChar w:fldCharType="begin"/>
          </w:r>
          <w:r w:rsidRPr="00C34ADB">
            <w:rPr>
              <w:rStyle w:val="Strong"/>
              <w:rFonts w:ascii="Century" w:hAnsi="Century"/>
              <w:b w:val="0"/>
              <w:sz w:val="24"/>
              <w:szCs w:val="24"/>
              <w:lang w:val="en-GB"/>
            </w:rPr>
            <w:instrText xml:space="preserve">CITATION Lod01 \p 1-2 \l 1033 </w:instrText>
          </w:r>
          <w:r w:rsidRPr="00C34ADB">
            <w:rPr>
              <w:rStyle w:val="Strong"/>
              <w:rFonts w:ascii="Century" w:hAnsi="Century"/>
              <w:b w:val="0"/>
              <w:sz w:val="24"/>
              <w:szCs w:val="24"/>
              <w:lang w:val="en-GB"/>
            </w:rPr>
            <w:fldChar w:fldCharType="separate"/>
          </w:r>
          <w:r w:rsidRPr="00C34ADB">
            <w:rPr>
              <w:rStyle w:val="Strong"/>
              <w:rFonts w:ascii="Century" w:hAnsi="Century"/>
              <w:b w:val="0"/>
              <w:sz w:val="24"/>
              <w:szCs w:val="24"/>
              <w:lang w:val="en-GB"/>
            </w:rPr>
            <w:t>(Lodish, Morgan, &amp; Kallianpur, 2001, pp. 1-2)</w:t>
          </w:r>
          <w:r w:rsidRPr="00C34ADB">
            <w:rPr>
              <w:rStyle w:val="Strong"/>
              <w:rFonts w:ascii="Century" w:hAnsi="Century"/>
              <w:b w:val="0"/>
              <w:sz w:val="24"/>
              <w:szCs w:val="24"/>
              <w:lang w:val="en-GB"/>
            </w:rPr>
            <w:fldChar w:fldCharType="end"/>
          </w:r>
        </w:sdtContent>
      </w:sdt>
      <w:r w:rsidRPr="00C34ADB">
        <w:rPr>
          <w:rStyle w:val="Strong"/>
          <w:rFonts w:ascii="Century" w:hAnsi="Century"/>
          <w:b w:val="0"/>
          <w:sz w:val="24"/>
          <w:szCs w:val="24"/>
          <w:lang w:val="en-GB"/>
        </w:rPr>
        <w:t xml:space="preserve">. </w:t>
      </w:r>
    </w:p>
    <w:p w:rsidR="003732E6" w:rsidRPr="0008303D" w:rsidRDefault="003732E6" w:rsidP="00B21C97">
      <w:pPr>
        <w:pStyle w:val="Heading2"/>
        <w:rPr>
          <w:rFonts w:ascii="Century" w:hAnsi="Century"/>
        </w:rPr>
      </w:pPr>
      <w:bookmarkStart w:id="31" w:name="_Toc488605949"/>
      <w:bookmarkStart w:id="32" w:name="_Toc533948169"/>
      <w:r w:rsidRPr="0008303D">
        <w:rPr>
          <w:rFonts w:ascii="Century" w:hAnsi="Century"/>
        </w:rPr>
        <w:t>Market Segmentation: Define Your Audience</w:t>
      </w:r>
      <w:bookmarkEnd w:id="31"/>
      <w:bookmarkEnd w:id="32"/>
    </w:p>
    <w:p w:rsidR="003732E6" w:rsidRPr="00C34ADB" w:rsidRDefault="003732E6" w:rsidP="00E610A1">
      <w:pPr>
        <w:spacing w:before="100" w:beforeAutospacing="1" w:after="100" w:afterAutospacing="1" w:line="240" w:lineRule="auto"/>
        <w:jc w:val="both"/>
        <w:rPr>
          <w:rStyle w:val="Strong"/>
          <w:rFonts w:ascii="Century" w:hAnsi="Century"/>
          <w:b w:val="0"/>
          <w:bCs w:val="0"/>
          <w:sz w:val="24"/>
          <w:szCs w:val="24"/>
          <w:lang w:val="en-GB"/>
        </w:rPr>
      </w:pPr>
      <w:r w:rsidRPr="00C34ADB">
        <w:rPr>
          <w:rStyle w:val="Strong"/>
          <w:rFonts w:ascii="Century" w:hAnsi="Century"/>
          <w:b w:val="0"/>
          <w:bCs w:val="0"/>
          <w:sz w:val="24"/>
          <w:szCs w:val="24"/>
          <w:lang w:val="en-GB"/>
        </w:rPr>
        <w:t>"Segmenting" is a marketing term for dividing up audience into groups according to particular criteria. The members of each group have at least one important factor in common with the other members of the same group, and that factor sets them apart from all the other groups.</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Audience segmenting consist of the aggregation of the target population into homogeneous groups on the basis of one or more common characteristics related </w:t>
      </w:r>
      <w:r w:rsidRPr="00C34ADB">
        <w:rPr>
          <w:rFonts w:ascii="Century" w:hAnsi="Century"/>
          <w:bCs/>
          <w:sz w:val="24"/>
          <w:szCs w:val="24"/>
          <w:lang w:val="en-GB"/>
        </w:rPr>
        <w:lastRenderedPageBreak/>
        <w:t>to the problem</w:t>
      </w:r>
      <w:r w:rsidR="006F16B6" w:rsidRPr="00C34ADB">
        <w:rPr>
          <w:rFonts w:ascii="Century" w:hAnsi="Century"/>
          <w:bCs/>
          <w:sz w:val="24"/>
          <w:szCs w:val="24"/>
          <w:lang w:val="en-GB"/>
        </w:rPr>
        <w:t xml:space="preserve"> / need the business will be solving</w:t>
      </w:r>
      <w:r w:rsidRPr="00C34ADB">
        <w:rPr>
          <w:rFonts w:ascii="Century" w:hAnsi="Century"/>
          <w:bCs/>
          <w:sz w:val="24"/>
          <w:szCs w:val="24"/>
          <w:lang w:val="en-GB"/>
        </w:rPr>
        <w:t xml:space="preserve">, such as </w:t>
      </w:r>
      <w:r w:rsidR="006F16B6" w:rsidRPr="00C34ADB">
        <w:rPr>
          <w:rFonts w:ascii="Century" w:hAnsi="Century"/>
          <w:bCs/>
          <w:sz w:val="24"/>
          <w:szCs w:val="24"/>
          <w:lang w:val="en-GB"/>
        </w:rPr>
        <w:t>food insufficiency for the growing population</w:t>
      </w:r>
      <w:r w:rsidRPr="00C34ADB">
        <w:rPr>
          <w:rFonts w:ascii="Century" w:hAnsi="Century"/>
          <w:bCs/>
          <w:sz w:val="24"/>
          <w:szCs w:val="24"/>
          <w:lang w:val="en-GB"/>
        </w:rPr>
        <w:t xml:space="preserve">, current behaviours, behavioural determinants, psychographics and/or demographics. </w:t>
      </w:r>
    </w:p>
    <w:p w:rsidR="003732E6" w:rsidRPr="0008303D" w:rsidRDefault="003732E6" w:rsidP="00E610A1">
      <w:pPr>
        <w:spacing w:before="100" w:beforeAutospacing="1" w:after="100" w:afterAutospacing="1" w:line="240" w:lineRule="auto"/>
        <w:jc w:val="both"/>
        <w:rPr>
          <w:rFonts w:ascii="Century" w:hAnsi="Century"/>
          <w:bCs/>
          <w:i/>
          <w:color w:val="808080" w:themeColor="background1" w:themeShade="80"/>
          <w:lang w:val="en-GB"/>
        </w:rPr>
      </w:pPr>
      <w:r w:rsidRPr="00C34ADB">
        <w:rPr>
          <w:rFonts w:ascii="Century" w:hAnsi="Century"/>
          <w:bCs/>
          <w:sz w:val="24"/>
          <w:szCs w:val="24"/>
          <w:lang w:val="en-GB"/>
        </w:rPr>
        <w:t>The criteria that you use to determine your groups should have some relationship to how they'll respond to your message. Segmenting will help determine how you deliver your message as well as its content.</w:t>
      </w:r>
      <w:r w:rsidRPr="0008303D">
        <w:rPr>
          <w:rFonts w:ascii="Century" w:hAnsi="Century"/>
          <w:bCs/>
          <w:i/>
          <w:color w:val="808080" w:themeColor="background1" w:themeShade="80"/>
          <w:lang w:val="en-GB"/>
        </w:rPr>
        <w:t xml:space="preserve"> </w:t>
      </w:r>
      <w:r w:rsidR="00E36466" w:rsidRPr="00C34ADB">
        <w:rPr>
          <w:rFonts w:ascii="Century" w:hAnsi="Century"/>
          <w:bCs/>
          <w:sz w:val="24"/>
          <w:szCs w:val="24"/>
          <w:lang w:val="en-GB"/>
        </w:rPr>
        <w:t>Market segments enhance</w:t>
      </w:r>
      <w:r w:rsidRPr="00C34ADB">
        <w:rPr>
          <w:rFonts w:ascii="Century" w:hAnsi="Century"/>
          <w:bCs/>
          <w:sz w:val="24"/>
          <w:szCs w:val="24"/>
          <w:lang w:val="en-GB"/>
        </w:rPr>
        <w:t xml:space="preserve"> ability to figure out the elements of marketing mix: product, price, place and promotion. The different segments of your target audience: Need different products (e.g. are interested in different benefits); Have different willingness to pay the prices required; Can be reached in different places (through different media outlet, or only through personal contact, or only through third parties; Will respond to different types of promotions (e.g. different advertising contexts).</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Grouping the audience into meaningful segments will allow you to design efficient and effective strategies for reaching them. Efficiency requires that scarce resources be applied where they yield the greatest impact </w:t>
      </w:r>
      <w:r w:rsidR="00E36466" w:rsidRPr="00C34ADB">
        <w:rPr>
          <w:rFonts w:ascii="Century" w:hAnsi="Century"/>
          <w:bCs/>
          <w:sz w:val="24"/>
          <w:szCs w:val="24"/>
          <w:lang w:val="en-GB"/>
        </w:rPr>
        <w:t>for the business</w:t>
      </w:r>
      <w:r w:rsidRPr="00C34ADB">
        <w:rPr>
          <w:rFonts w:ascii="Century" w:hAnsi="Century"/>
          <w:bCs/>
          <w:sz w:val="24"/>
          <w:szCs w:val="24"/>
          <w:lang w:val="en-GB"/>
        </w:rPr>
        <w:t>. Some audience segments will have higher incidence, greater risk, larger numbers, or will be more likely to respond to your efforts. Marketing efficiency suggests you focus on reaching and influencing those audience segments first. This last point is crucial: unless the segments respond differentially to different elements of the marketing mix there is no point in segmenting. Differences may occur in three ways:</w:t>
      </w:r>
    </w:p>
    <w:p w:rsidR="003732E6" w:rsidRPr="00C34ADB" w:rsidRDefault="003732E6" w:rsidP="007736DB">
      <w:pPr>
        <w:numPr>
          <w:ilvl w:val="0"/>
          <w:numId w:val="5"/>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locating or reaching members of the target segment</w:t>
      </w:r>
      <w:r w:rsidRPr="00C34ADB">
        <w:rPr>
          <w:rFonts w:ascii="Century" w:hAnsi="Century"/>
          <w:bCs/>
          <w:sz w:val="24"/>
          <w:szCs w:val="24"/>
          <w:lang w:val="en-GB"/>
        </w:rPr>
        <w:t>: different target audiences may be reached by different channels, inhabit different geographical areas or attend different types of entertainment;</w:t>
      </w:r>
    </w:p>
    <w:p w:rsidR="003732E6" w:rsidRPr="00C34ADB" w:rsidRDefault="003732E6" w:rsidP="007736DB">
      <w:pPr>
        <w:numPr>
          <w:ilvl w:val="0"/>
          <w:numId w:val="5"/>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communicating with members of the target audience</w:t>
      </w:r>
      <w:r w:rsidRPr="00C34ADB">
        <w:rPr>
          <w:rFonts w:ascii="Century" w:hAnsi="Century"/>
          <w:bCs/>
          <w:sz w:val="24"/>
          <w:szCs w:val="24"/>
          <w:lang w:val="en-GB"/>
        </w:rPr>
        <w:t>: different target audiences may have different values, attitudes and lifestyles, and, hence, different communication styles may be necessary to attract their attention and establish rapport; and</w:t>
      </w:r>
    </w:p>
    <w:p w:rsidR="003732E6" w:rsidRPr="00C34ADB" w:rsidRDefault="003732E6" w:rsidP="007736DB">
      <w:pPr>
        <w:numPr>
          <w:ilvl w:val="0"/>
          <w:numId w:val="5"/>
        </w:numPr>
        <w:spacing w:before="100" w:beforeAutospacing="1" w:after="100" w:afterAutospacing="1" w:line="240" w:lineRule="auto"/>
        <w:ind w:left="426" w:hanging="357"/>
        <w:jc w:val="both"/>
        <w:rPr>
          <w:rFonts w:ascii="Century" w:hAnsi="Century"/>
          <w:bCs/>
          <w:sz w:val="24"/>
          <w:szCs w:val="24"/>
          <w:lang w:val="en-GB"/>
        </w:rPr>
      </w:pPr>
      <w:proofErr w:type="gramStart"/>
      <w:r w:rsidRPr="00C34ADB">
        <w:rPr>
          <w:rFonts w:ascii="Century" w:hAnsi="Century"/>
          <w:b/>
          <w:bCs/>
          <w:sz w:val="24"/>
          <w:szCs w:val="24"/>
          <w:lang w:val="en-GB"/>
        </w:rPr>
        <w:t>motivating</w:t>
      </w:r>
      <w:proofErr w:type="gramEnd"/>
      <w:r w:rsidRPr="00C34ADB">
        <w:rPr>
          <w:rFonts w:ascii="Century" w:hAnsi="Century"/>
          <w:b/>
          <w:bCs/>
          <w:sz w:val="24"/>
          <w:szCs w:val="24"/>
          <w:lang w:val="en-GB"/>
        </w:rPr>
        <w:t xml:space="preserve"> members of the target audience</w:t>
      </w:r>
      <w:r w:rsidRPr="00C34ADB">
        <w:rPr>
          <w:rFonts w:ascii="Century" w:hAnsi="Century"/>
          <w:bCs/>
          <w:sz w:val="24"/>
          <w:szCs w:val="24"/>
          <w:lang w:val="en-GB"/>
        </w:rPr>
        <w:t>: different target groups may be motivated for different reasons to achieve the desired behavioural response.</w:t>
      </w:r>
    </w:p>
    <w:p w:rsidR="003732E6" w:rsidRPr="0008303D" w:rsidRDefault="003732E6" w:rsidP="00B21C97">
      <w:pPr>
        <w:pStyle w:val="Heading2"/>
        <w:rPr>
          <w:rFonts w:ascii="Century" w:hAnsi="Century"/>
        </w:rPr>
      </w:pPr>
      <w:bookmarkStart w:id="33" w:name="_Toc488605950"/>
      <w:bookmarkStart w:id="34" w:name="_Toc533948170"/>
      <w:r w:rsidRPr="0008303D">
        <w:rPr>
          <w:rFonts w:ascii="Century" w:hAnsi="Century"/>
        </w:rPr>
        <w:t>How can you segment the market?</w:t>
      </w:r>
      <w:bookmarkEnd w:id="33"/>
      <w:bookmarkEnd w:id="34"/>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Market segments can be described or profiled in many criteria</w:t>
      </w:r>
      <w:r w:rsidR="00D14D50" w:rsidRPr="00C34ADB">
        <w:rPr>
          <w:rFonts w:ascii="Century" w:hAnsi="Century"/>
          <w:bCs/>
          <w:sz w:val="24"/>
          <w:szCs w:val="24"/>
          <w:lang w:val="en-GB"/>
        </w:rPr>
        <w:t xml:space="preserve"> (</w:t>
      </w:r>
      <w:r w:rsidR="00D14D50" w:rsidRPr="00C34ADB">
        <w:rPr>
          <w:rFonts w:ascii="Century" w:hAnsi="Century"/>
          <w:bCs/>
          <w:sz w:val="24"/>
          <w:szCs w:val="24"/>
          <w:lang w:val="en-GB"/>
        </w:rPr>
        <w:fldChar w:fldCharType="begin"/>
      </w:r>
      <w:r w:rsidR="00D14D50" w:rsidRPr="00C34ADB">
        <w:rPr>
          <w:rFonts w:ascii="Century" w:hAnsi="Century"/>
          <w:bCs/>
          <w:sz w:val="24"/>
          <w:szCs w:val="24"/>
          <w:lang w:val="en-GB"/>
        </w:rPr>
        <w:instrText xml:space="preserve"> REF _Ref477790196 \h  \* MERGEFORMAT </w:instrText>
      </w:r>
      <w:r w:rsidR="00D14D50" w:rsidRPr="00C34ADB">
        <w:rPr>
          <w:rFonts w:ascii="Century" w:hAnsi="Century"/>
          <w:bCs/>
          <w:sz w:val="24"/>
          <w:szCs w:val="24"/>
          <w:lang w:val="en-GB"/>
        </w:rPr>
      </w:r>
      <w:r w:rsidR="00D14D50" w:rsidRPr="00C34ADB">
        <w:rPr>
          <w:rFonts w:ascii="Century" w:hAnsi="Century"/>
          <w:bCs/>
          <w:sz w:val="24"/>
          <w:szCs w:val="24"/>
          <w:lang w:val="en-GB"/>
        </w:rPr>
        <w:fldChar w:fldCharType="separate"/>
      </w:r>
      <w:r w:rsidR="00EF3AF6" w:rsidRPr="00EF3AF6">
        <w:rPr>
          <w:rFonts w:ascii="Century" w:hAnsi="Century"/>
          <w:bCs/>
          <w:sz w:val="24"/>
          <w:szCs w:val="24"/>
          <w:lang w:val="en-GB"/>
        </w:rPr>
        <w:t>Table 1</w:t>
      </w:r>
      <w:r w:rsidR="00D14D50" w:rsidRPr="00C34ADB">
        <w:rPr>
          <w:rFonts w:ascii="Century" w:hAnsi="Century"/>
          <w:bCs/>
          <w:sz w:val="24"/>
          <w:szCs w:val="24"/>
          <w:lang w:val="en-GB"/>
        </w:rPr>
        <w:fldChar w:fldCharType="end"/>
      </w:r>
      <w:r w:rsidR="00D14D50" w:rsidRPr="00C34ADB">
        <w:rPr>
          <w:rFonts w:ascii="Century" w:hAnsi="Century"/>
          <w:bCs/>
          <w:sz w:val="24"/>
          <w:szCs w:val="24"/>
          <w:lang w:val="en-GB"/>
        </w:rPr>
        <w:t>)</w:t>
      </w:r>
      <w:r w:rsidRPr="00C34ADB">
        <w:rPr>
          <w:rFonts w:ascii="Century" w:hAnsi="Century"/>
          <w:bCs/>
          <w:sz w:val="24"/>
          <w:szCs w:val="24"/>
          <w:lang w:val="en-GB"/>
        </w:rPr>
        <w:t>, with market researchers continually seeking better ways to delineate segments that respond differentially to different elements of the marketing mix.</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Most segmentation begins with a primary initial segmentation base (e.g., users versus non-users of brand A, outgoing young males, retirees, etc.), and then these may be further sub-segmented by attitudes to the desired behaviour change, media habits, geographic location and so on. That is, regardless of the base(s) chosen for the initial segmentation (e.g., age and sex)</w:t>
      </w:r>
      <w:proofErr w:type="gramStart"/>
      <w:r w:rsidRPr="00C34ADB">
        <w:rPr>
          <w:rFonts w:ascii="Century" w:hAnsi="Century"/>
          <w:bCs/>
          <w:sz w:val="24"/>
          <w:szCs w:val="24"/>
          <w:lang w:val="en-GB"/>
        </w:rPr>
        <w:t>,</w:t>
      </w:r>
      <w:proofErr w:type="gramEnd"/>
      <w:r w:rsidRPr="00C34ADB">
        <w:rPr>
          <w:rFonts w:ascii="Century" w:hAnsi="Century"/>
          <w:bCs/>
          <w:sz w:val="24"/>
          <w:szCs w:val="24"/>
          <w:lang w:val="en-GB"/>
        </w:rPr>
        <w:t xml:space="preserve"> the segments are also usually described or profiled on as many other variables as necessary to better understand the chosen segment(s). For example, we may segment teen smokers </w:t>
      </w:r>
      <w:r w:rsidRPr="00C34ADB">
        <w:rPr>
          <w:rFonts w:ascii="Century" w:hAnsi="Century"/>
          <w:bCs/>
          <w:sz w:val="24"/>
          <w:szCs w:val="24"/>
          <w:lang w:val="en-GB"/>
        </w:rPr>
        <w:lastRenderedPageBreak/>
        <w:t xml:space="preserve">by age (13–16 years, 17–19 years) and sex, but then, within each segment we could further segment by employment status and occupation. We could further profile the different sub-groups on their leisure activities (e.g., type of music preferred, indoor versus outdoor orientated, passive versus active leisure pursuits, etc.) and so on. </w:t>
      </w:r>
      <w:proofErr w:type="gramStart"/>
      <w:r w:rsidRPr="00C34ADB">
        <w:rPr>
          <w:rFonts w:ascii="Century" w:hAnsi="Century"/>
          <w:bCs/>
          <w:sz w:val="24"/>
          <w:szCs w:val="24"/>
          <w:lang w:val="en-GB"/>
        </w:rPr>
        <w:t>(Donovan, R., &amp; Henley, N. (2010), p. 253).</w:t>
      </w:r>
      <w:proofErr w:type="gramEnd"/>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For health promotion campaigns, target groups are often described in terms of risk factor status (e.g., smokers, the obese, the inactive, heavy drinkers, diabetics, etc.), or demographic groupings that epidemiologically appear at higher risk for the health issue in question (e.g., blue collar groups for smoking, sedentary occupations for physical activity, obese, inactive populations for diabetes, street kids for hepatitis C, etc.). Where resources are available, these are then segmented by attitude towards the desired behaviour change as this will largely determine whether or not different message strategies or interventions will be necessary for the different attitudinal groups.</w:t>
      </w:r>
    </w:p>
    <w:p w:rsidR="003732E6" w:rsidRPr="00C34ADB" w:rsidRDefault="003732E6" w:rsidP="00E610A1">
      <w:pPr>
        <w:spacing w:before="100" w:beforeAutospacing="1" w:after="100" w:afterAutospacing="1" w:line="240" w:lineRule="auto"/>
        <w:jc w:val="both"/>
        <w:rPr>
          <w:rFonts w:ascii="Century" w:hAnsi="Century"/>
          <w:bCs/>
          <w:iCs/>
          <w:sz w:val="24"/>
          <w:szCs w:val="24"/>
          <w:lang w:val="en-GB"/>
        </w:rPr>
      </w:pPr>
      <w:bookmarkStart w:id="35" w:name="_Ref477790196"/>
      <w:r w:rsidRPr="00C34ADB">
        <w:rPr>
          <w:rFonts w:ascii="Century" w:hAnsi="Century"/>
          <w:bCs/>
          <w:iCs/>
          <w:sz w:val="24"/>
          <w:szCs w:val="24"/>
          <w:lang w:val="en-GB"/>
        </w:rPr>
        <w:t xml:space="preserve">Table </w:t>
      </w:r>
      <w:r w:rsidRPr="00C34ADB">
        <w:rPr>
          <w:rFonts w:ascii="Century" w:hAnsi="Century"/>
          <w:bCs/>
          <w:iCs/>
          <w:sz w:val="24"/>
          <w:szCs w:val="24"/>
          <w:lang w:val="en-GB"/>
        </w:rPr>
        <w:fldChar w:fldCharType="begin"/>
      </w:r>
      <w:r w:rsidRPr="00C34ADB">
        <w:rPr>
          <w:rFonts w:ascii="Century" w:hAnsi="Century"/>
          <w:bCs/>
          <w:iCs/>
          <w:sz w:val="24"/>
          <w:szCs w:val="24"/>
          <w:lang w:val="en-GB"/>
        </w:rPr>
        <w:instrText xml:space="preserve"> SEQ Table \* ARABIC </w:instrText>
      </w:r>
      <w:r w:rsidRPr="00C34ADB">
        <w:rPr>
          <w:rFonts w:ascii="Century" w:hAnsi="Century"/>
          <w:bCs/>
          <w:iCs/>
          <w:sz w:val="24"/>
          <w:szCs w:val="24"/>
          <w:lang w:val="en-GB"/>
        </w:rPr>
        <w:fldChar w:fldCharType="separate"/>
      </w:r>
      <w:r w:rsidR="00EF3AF6">
        <w:rPr>
          <w:rFonts w:ascii="Century" w:hAnsi="Century"/>
          <w:bCs/>
          <w:iCs/>
          <w:noProof/>
          <w:sz w:val="24"/>
          <w:szCs w:val="24"/>
          <w:lang w:val="en-GB"/>
        </w:rPr>
        <w:t>1</w:t>
      </w:r>
      <w:r w:rsidRPr="00C34ADB">
        <w:rPr>
          <w:rFonts w:ascii="Century" w:hAnsi="Century"/>
          <w:bCs/>
          <w:sz w:val="24"/>
          <w:szCs w:val="24"/>
          <w:lang w:val="en-GB"/>
        </w:rPr>
        <w:fldChar w:fldCharType="end"/>
      </w:r>
      <w:bookmarkEnd w:id="35"/>
      <w:proofErr w:type="gramStart"/>
      <w:r w:rsidRPr="00C34ADB">
        <w:rPr>
          <w:rFonts w:ascii="Century" w:hAnsi="Century"/>
          <w:bCs/>
          <w:iCs/>
          <w:sz w:val="24"/>
          <w:szCs w:val="24"/>
          <w:lang w:val="en-GB"/>
        </w:rPr>
        <w:t xml:space="preserve"> Common bases</w:t>
      </w:r>
      <w:proofErr w:type="gramEnd"/>
      <w:r w:rsidRPr="00C34ADB">
        <w:rPr>
          <w:rFonts w:ascii="Century" w:hAnsi="Century"/>
          <w:bCs/>
          <w:iCs/>
          <w:sz w:val="24"/>
          <w:szCs w:val="24"/>
          <w:lang w:val="en-GB"/>
        </w:rPr>
        <w:t xml:space="preserve"> for market segmentation</w:t>
      </w:r>
    </w:p>
    <w:tbl>
      <w:tblPr>
        <w:tblStyle w:val="TableGrid"/>
        <w:tblW w:w="0" w:type="auto"/>
        <w:tblLook w:val="04A0" w:firstRow="1" w:lastRow="0" w:firstColumn="1" w:lastColumn="0" w:noHBand="0" w:noVBand="1"/>
      </w:tblPr>
      <w:tblGrid>
        <w:gridCol w:w="2689"/>
        <w:gridCol w:w="6373"/>
      </w:tblGrid>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Attitudinal:</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Positive, neutral, negative</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Behavioural:</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Frequency, intensity, regularity</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Demographic:</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Age, sex, income, education, religion, ethnicity, occupation, family life cycle</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Epidemiological:</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Risk factor status</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Geographic:</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State, region, city size, density (urban, rural, remote), climate, local government area, postcode, census collectors’ district</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Motives and benefits sought:</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Varies by issue (e.g., avoid disease, sensory enjoyment; peace of mind, etc.)</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Psychographic:</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Values, lifestyle, personality</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Readiness stage:</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Stages of change</w:t>
            </w:r>
          </w:p>
        </w:tc>
      </w:tr>
      <w:tr w:rsidR="003732E6" w:rsidRPr="0008303D" w:rsidTr="003119AF">
        <w:tc>
          <w:tcPr>
            <w:tcW w:w="2689"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Socio-demographic:</w:t>
            </w:r>
          </w:p>
        </w:tc>
        <w:tc>
          <w:tcPr>
            <w:tcW w:w="6373" w:type="dxa"/>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Social class</w:t>
            </w:r>
          </w:p>
        </w:tc>
      </w:tr>
    </w:tbl>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Source: </w:t>
      </w:r>
      <w:sdt>
        <w:sdtPr>
          <w:rPr>
            <w:rFonts w:ascii="Century" w:hAnsi="Century"/>
            <w:bCs/>
            <w:sz w:val="24"/>
            <w:szCs w:val="24"/>
            <w:lang w:val="en-GB"/>
          </w:rPr>
          <w:id w:val="-73046945"/>
          <w:citation/>
        </w:sdtPr>
        <w:sdtEndPr/>
        <w:sdtContent>
          <w:r w:rsidRPr="00C34ADB">
            <w:rPr>
              <w:rFonts w:ascii="Century" w:hAnsi="Century"/>
              <w:bCs/>
              <w:sz w:val="24"/>
              <w:szCs w:val="24"/>
              <w:lang w:val="en-GB"/>
            </w:rPr>
            <w:fldChar w:fldCharType="begin"/>
          </w:r>
          <w:r w:rsidRPr="00C34ADB">
            <w:rPr>
              <w:rFonts w:ascii="Century" w:hAnsi="Century"/>
              <w:bCs/>
              <w:sz w:val="24"/>
              <w:szCs w:val="24"/>
              <w:lang w:val="en-GB"/>
            </w:rPr>
            <w:instrText xml:space="preserve">CITATION Don10 \p 253 \l 1033 </w:instrText>
          </w:r>
          <w:r w:rsidRPr="00C34ADB">
            <w:rPr>
              <w:rFonts w:ascii="Century" w:hAnsi="Century"/>
              <w:bCs/>
              <w:sz w:val="24"/>
              <w:szCs w:val="24"/>
              <w:lang w:val="en-GB"/>
            </w:rPr>
            <w:fldChar w:fldCharType="separate"/>
          </w:r>
          <w:r w:rsidRPr="00C34ADB">
            <w:rPr>
              <w:rFonts w:ascii="Century" w:hAnsi="Century"/>
              <w:bCs/>
              <w:sz w:val="24"/>
              <w:szCs w:val="24"/>
              <w:lang w:val="en-GB"/>
            </w:rPr>
            <w:t>(Donovan &amp; Henley, 2010, p. 253)</w:t>
          </w:r>
          <w:r w:rsidRPr="00C34ADB">
            <w:rPr>
              <w:rFonts w:ascii="Century" w:hAnsi="Century"/>
              <w:bCs/>
              <w:sz w:val="24"/>
              <w:szCs w:val="24"/>
              <w:lang w:val="en-GB"/>
            </w:rPr>
            <w:fldChar w:fldCharType="end"/>
          </w:r>
        </w:sdtContent>
      </w:sdt>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According to common bases market segmentation (</w:t>
      </w:r>
      <w:r w:rsidRPr="00C34ADB">
        <w:rPr>
          <w:rFonts w:ascii="Century" w:hAnsi="Century"/>
          <w:bCs/>
          <w:sz w:val="24"/>
          <w:szCs w:val="24"/>
          <w:lang w:val="en-GB"/>
        </w:rPr>
        <w:fldChar w:fldCharType="begin"/>
      </w:r>
      <w:r w:rsidRPr="00C34ADB">
        <w:rPr>
          <w:rFonts w:ascii="Century" w:hAnsi="Century"/>
          <w:bCs/>
          <w:sz w:val="24"/>
          <w:szCs w:val="24"/>
          <w:lang w:val="en-GB"/>
        </w:rPr>
        <w:instrText xml:space="preserve"> REF _Ref477790196 \h  \* MERGEFORMAT </w:instrText>
      </w:r>
      <w:r w:rsidRPr="00C34ADB">
        <w:rPr>
          <w:rFonts w:ascii="Century" w:hAnsi="Century"/>
          <w:bCs/>
          <w:sz w:val="24"/>
          <w:szCs w:val="24"/>
          <w:lang w:val="en-GB"/>
        </w:rPr>
      </w:r>
      <w:r w:rsidRPr="00C34ADB">
        <w:rPr>
          <w:rFonts w:ascii="Century" w:hAnsi="Century"/>
          <w:bCs/>
          <w:sz w:val="24"/>
          <w:szCs w:val="24"/>
          <w:lang w:val="en-GB"/>
        </w:rPr>
        <w:fldChar w:fldCharType="separate"/>
      </w:r>
      <w:r w:rsidR="00EF3AF6" w:rsidRPr="00EF3AF6">
        <w:rPr>
          <w:rFonts w:ascii="Century" w:hAnsi="Century"/>
          <w:bCs/>
          <w:sz w:val="24"/>
          <w:szCs w:val="24"/>
          <w:lang w:val="en-GB"/>
        </w:rPr>
        <w:t>Table 1</w:t>
      </w:r>
      <w:r w:rsidRPr="00C34ADB">
        <w:rPr>
          <w:rFonts w:ascii="Century" w:hAnsi="Century"/>
          <w:bCs/>
          <w:sz w:val="24"/>
          <w:szCs w:val="24"/>
          <w:lang w:val="en-GB"/>
        </w:rPr>
        <w:fldChar w:fldCharType="end"/>
      </w:r>
      <w:r w:rsidRPr="00C34ADB">
        <w:rPr>
          <w:rFonts w:ascii="Century" w:hAnsi="Century"/>
          <w:bCs/>
          <w:sz w:val="24"/>
          <w:szCs w:val="24"/>
          <w:lang w:val="en-GB"/>
        </w:rPr>
        <w:t>), there are three major ways of segmenting populations: via generally mutually exclusive classifications on one or more demographic or geographic characteristics (e.g., 18–34-year-old blue collar males living in rural areas) (e.g., epidemiological descriptors of risk status); via generally mutually exclusive attitudinal or behavioural measures relating to the desired behaviour change (e.g., heavy regular smokers versus social smokers, readiness to change, positive versus negative attitude to change, perceived benefits of changing or not changing); and via attitudinal clusters such as in ‘psychographics’.</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People may belong to two or more target groups, or a target group may include two or more characteristics. Some of the census tables in fact provide a look at how two or more characteristics (race, age, and income, for instance) overlap. </w:t>
      </w:r>
      <w:r w:rsidRPr="00C34ADB">
        <w:rPr>
          <w:rFonts w:ascii="Century" w:hAnsi="Century"/>
          <w:bCs/>
          <w:sz w:val="24"/>
          <w:szCs w:val="24"/>
          <w:lang w:val="en-GB"/>
        </w:rPr>
        <w:lastRenderedPageBreak/>
        <w:t>There can be overlap as well among characteristics in all of the criteria discussed here. You could be looking, for instance, for parents in a certain age group, living in a certain neighbourhood, with particular attitudes toward authority, who do not know about a particular element of child nutrition.</w:t>
      </w:r>
    </w:p>
    <w:p w:rsidR="003732E6" w:rsidRPr="0008303D" w:rsidRDefault="003732E6" w:rsidP="00E610A1">
      <w:pPr>
        <w:pStyle w:val="Heading2"/>
        <w:rPr>
          <w:rFonts w:ascii="Century" w:hAnsi="Century"/>
        </w:rPr>
      </w:pPr>
      <w:bookmarkStart w:id="36" w:name="_Toc488605952"/>
      <w:bookmarkStart w:id="37" w:name="_Toc533948172"/>
      <w:r w:rsidRPr="0008303D">
        <w:rPr>
          <w:rFonts w:ascii="Century" w:hAnsi="Century"/>
        </w:rPr>
        <w:t>Targeting: Evaluating the segments and selecting target audiences</w:t>
      </w:r>
      <w:bookmarkEnd w:id="36"/>
      <w:bookmarkEnd w:id="37"/>
      <w:r w:rsidRPr="0008303D">
        <w:rPr>
          <w:rFonts w:ascii="Century" w:hAnsi="Century"/>
        </w:rPr>
        <w:t xml:space="preserve"> </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Segmentation answers the question: “Which is (are) my target market(s)?” Once the relevant markets have been segmented, they can be evaluated according to criteria, which have emerged from work in marketing. The next step is to select one or more segments on which to concentrate. This is called “targeting”. </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The requirements most commonly accepted as necessary for effective segmentation are</w:t>
      </w:r>
      <w:sdt>
        <w:sdtPr>
          <w:rPr>
            <w:rFonts w:ascii="Century" w:hAnsi="Century"/>
            <w:bCs/>
            <w:sz w:val="24"/>
            <w:szCs w:val="24"/>
            <w:lang w:val="en-GB"/>
          </w:rPr>
          <w:id w:val="1722087458"/>
          <w:citation/>
        </w:sdtPr>
        <w:sdtEndPr/>
        <w:sdtContent>
          <w:r w:rsidRPr="00C34ADB">
            <w:rPr>
              <w:rFonts w:ascii="Century" w:hAnsi="Century"/>
              <w:bCs/>
              <w:sz w:val="24"/>
              <w:szCs w:val="24"/>
              <w:lang w:val="en-GB"/>
            </w:rPr>
            <w:fldChar w:fldCharType="begin"/>
          </w:r>
          <w:r w:rsidRPr="00C34ADB">
            <w:rPr>
              <w:rFonts w:ascii="Century" w:hAnsi="Century"/>
              <w:bCs/>
              <w:sz w:val="24"/>
              <w:szCs w:val="24"/>
              <w:lang w:val="en-GB"/>
            </w:rPr>
            <w:instrText xml:space="preserve">CITATION Jon05 \l 1033 </w:instrText>
          </w:r>
          <w:r w:rsidRPr="00C34ADB">
            <w:rPr>
              <w:rFonts w:ascii="Century" w:hAnsi="Century"/>
              <w:bCs/>
              <w:sz w:val="24"/>
              <w:szCs w:val="24"/>
              <w:lang w:val="en-GB"/>
            </w:rPr>
            <w:fldChar w:fldCharType="separate"/>
          </w:r>
          <w:r w:rsidRPr="00C34ADB">
            <w:rPr>
              <w:rFonts w:ascii="Century" w:hAnsi="Century"/>
              <w:bCs/>
              <w:sz w:val="24"/>
              <w:szCs w:val="24"/>
              <w:lang w:val="en-GB"/>
            </w:rPr>
            <w:t xml:space="preserve"> (Jones, Rees, Hall, &amp; Tang, 2005)</w:t>
          </w:r>
          <w:r w:rsidRPr="00C34ADB">
            <w:rPr>
              <w:rFonts w:ascii="Century" w:hAnsi="Century"/>
              <w:bCs/>
              <w:sz w:val="24"/>
              <w:szCs w:val="24"/>
              <w:lang w:val="en-GB"/>
            </w:rPr>
            <w:fldChar w:fldCharType="end"/>
          </w:r>
        </w:sdtContent>
      </w:sdt>
      <w:r w:rsidRPr="00C34ADB">
        <w:rPr>
          <w:rFonts w:ascii="Century" w:hAnsi="Century"/>
          <w:bCs/>
          <w:sz w:val="24"/>
          <w:szCs w:val="24"/>
          <w:lang w:val="en-GB"/>
        </w:rPr>
        <w:t>:</w:t>
      </w:r>
    </w:p>
    <w:p w:rsidR="003732E6" w:rsidRPr="00C34ADB" w:rsidRDefault="003732E6" w:rsidP="007736DB">
      <w:pPr>
        <w:numPr>
          <w:ilvl w:val="0"/>
          <w:numId w:val="6"/>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Measurability</w:t>
      </w:r>
      <w:r w:rsidRPr="00C34ADB">
        <w:rPr>
          <w:rFonts w:ascii="Century" w:hAnsi="Century"/>
          <w:bCs/>
          <w:sz w:val="24"/>
          <w:szCs w:val="24"/>
          <w:lang w:val="en-GB"/>
        </w:rPr>
        <w:t>: Can we determine the size of the segments from available data?</w:t>
      </w:r>
    </w:p>
    <w:p w:rsidR="003732E6" w:rsidRPr="00C34ADB" w:rsidRDefault="003732E6" w:rsidP="007736DB">
      <w:pPr>
        <w:numPr>
          <w:ilvl w:val="0"/>
          <w:numId w:val="6"/>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Accessibility (or reachability)</w:t>
      </w:r>
      <w:r w:rsidRPr="00C34ADB">
        <w:rPr>
          <w:rFonts w:ascii="Century" w:hAnsi="Century"/>
          <w:bCs/>
          <w:sz w:val="24"/>
          <w:szCs w:val="24"/>
          <w:lang w:val="en-GB"/>
        </w:rPr>
        <w:t>: Can we access and provide products/services this group?</w:t>
      </w:r>
    </w:p>
    <w:p w:rsidR="003732E6" w:rsidRPr="00C34ADB" w:rsidRDefault="003732E6" w:rsidP="007736DB">
      <w:pPr>
        <w:numPr>
          <w:ilvl w:val="0"/>
          <w:numId w:val="6"/>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Substantiality (or segment size)</w:t>
      </w:r>
      <w:r w:rsidRPr="00C34ADB">
        <w:rPr>
          <w:rFonts w:ascii="Century" w:hAnsi="Century"/>
          <w:bCs/>
          <w:sz w:val="24"/>
          <w:szCs w:val="24"/>
          <w:lang w:val="en-GB"/>
        </w:rPr>
        <w:t>: Is this segment large enough to be “profitable” – how many people, what percentage of population?</w:t>
      </w:r>
    </w:p>
    <w:p w:rsidR="003732E6" w:rsidRPr="00C34ADB" w:rsidRDefault="003732E6" w:rsidP="00F21FA7">
      <w:pPr>
        <w:numPr>
          <w:ilvl w:val="0"/>
          <w:numId w:val="6"/>
        </w:numPr>
        <w:spacing w:before="100" w:beforeAutospacing="1" w:after="100" w:afterAutospacing="1" w:line="240" w:lineRule="auto"/>
        <w:ind w:left="426" w:hanging="357"/>
        <w:jc w:val="both"/>
        <w:rPr>
          <w:rFonts w:ascii="Century" w:hAnsi="Century"/>
          <w:bCs/>
          <w:sz w:val="24"/>
          <w:szCs w:val="24"/>
          <w:lang w:val="en-GB"/>
        </w:rPr>
      </w:pPr>
      <w:proofErr w:type="spellStart"/>
      <w:r w:rsidRPr="00C34ADB">
        <w:rPr>
          <w:rFonts w:ascii="Century" w:hAnsi="Century"/>
          <w:b/>
          <w:bCs/>
          <w:sz w:val="24"/>
          <w:szCs w:val="24"/>
          <w:lang w:val="en-GB"/>
        </w:rPr>
        <w:t>Actionability</w:t>
      </w:r>
      <w:proofErr w:type="spellEnd"/>
      <w:r w:rsidRPr="00C34ADB">
        <w:rPr>
          <w:rFonts w:ascii="Century" w:hAnsi="Century"/>
          <w:b/>
          <w:bCs/>
          <w:sz w:val="24"/>
          <w:szCs w:val="24"/>
          <w:lang w:val="en-GB"/>
        </w:rPr>
        <w:t xml:space="preserve"> (including organisational capabilities)</w:t>
      </w:r>
      <w:r w:rsidRPr="00C34ADB">
        <w:rPr>
          <w:rFonts w:ascii="Century" w:hAnsi="Century"/>
          <w:bCs/>
          <w:sz w:val="24"/>
          <w:szCs w:val="24"/>
          <w:lang w:val="en-GB"/>
        </w:rPr>
        <w:t xml:space="preserve">: Can </w:t>
      </w:r>
      <w:r w:rsidR="008251FC">
        <w:rPr>
          <w:rFonts w:ascii="Century" w:hAnsi="Century"/>
          <w:bCs/>
          <w:sz w:val="24"/>
          <w:szCs w:val="24"/>
          <w:lang w:val="en-GB"/>
        </w:rPr>
        <w:t>offers</w:t>
      </w:r>
      <w:r w:rsidRPr="00C34ADB">
        <w:rPr>
          <w:rFonts w:ascii="Century" w:hAnsi="Century"/>
          <w:bCs/>
          <w:sz w:val="24"/>
          <w:szCs w:val="24"/>
          <w:lang w:val="en-GB"/>
        </w:rPr>
        <w:t xml:space="preserve"> be designed to attract and service this segment? Can we, given our current staff and services, develop and implement activities for this market?</w:t>
      </w:r>
    </w:p>
    <w:p w:rsidR="003732E6" w:rsidRPr="00C34ADB" w:rsidRDefault="003732E6" w:rsidP="007736DB">
      <w:pPr>
        <w:numPr>
          <w:ilvl w:val="0"/>
          <w:numId w:val="6"/>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Problem severity:</w:t>
      </w:r>
      <w:r w:rsidRPr="00C34ADB">
        <w:rPr>
          <w:rFonts w:ascii="Century" w:hAnsi="Century"/>
          <w:bCs/>
          <w:sz w:val="24"/>
          <w:szCs w:val="24"/>
          <w:lang w:val="en-GB"/>
        </w:rPr>
        <w:t xml:space="preserve"> What are the consequences that could occur for this group if the problem is not addressed/they do not adopt the desired behaviour?</w:t>
      </w:r>
    </w:p>
    <w:p w:rsidR="003732E6" w:rsidRPr="00C34ADB" w:rsidRDefault="003732E6" w:rsidP="007736DB">
      <w:pPr>
        <w:numPr>
          <w:ilvl w:val="0"/>
          <w:numId w:val="6"/>
        </w:numPr>
        <w:spacing w:before="100" w:beforeAutospacing="1" w:after="100" w:afterAutospacing="1" w:line="240" w:lineRule="auto"/>
        <w:ind w:left="426" w:hanging="357"/>
        <w:jc w:val="both"/>
        <w:rPr>
          <w:rFonts w:ascii="Century" w:hAnsi="Century"/>
          <w:bCs/>
          <w:sz w:val="24"/>
          <w:szCs w:val="24"/>
          <w:lang w:val="en-GB"/>
        </w:rPr>
      </w:pPr>
      <w:r w:rsidRPr="00C34ADB">
        <w:rPr>
          <w:rFonts w:ascii="Century" w:hAnsi="Century"/>
          <w:b/>
          <w:bCs/>
          <w:sz w:val="24"/>
          <w:szCs w:val="24"/>
          <w:lang w:val="en-GB"/>
        </w:rPr>
        <w:t>Selectivity:</w:t>
      </w:r>
      <w:r w:rsidRPr="00C34ADB">
        <w:rPr>
          <w:rFonts w:ascii="Century" w:hAnsi="Century"/>
          <w:bCs/>
          <w:sz w:val="24"/>
          <w:szCs w:val="24"/>
          <w:lang w:val="en-GB"/>
        </w:rPr>
        <w:t xml:space="preserve"> Does the problem</w:t>
      </w:r>
      <w:r w:rsidR="008251FC">
        <w:rPr>
          <w:rFonts w:ascii="Century" w:hAnsi="Century"/>
          <w:bCs/>
          <w:sz w:val="24"/>
          <w:szCs w:val="24"/>
          <w:lang w:val="en-GB"/>
        </w:rPr>
        <w:t xml:space="preserve"> / need</w:t>
      </w:r>
      <w:r w:rsidRPr="00C34ADB">
        <w:rPr>
          <w:rFonts w:ascii="Century" w:hAnsi="Century"/>
          <w:bCs/>
          <w:sz w:val="24"/>
          <w:szCs w:val="24"/>
          <w:lang w:val="en-GB"/>
        </w:rPr>
        <w:t xml:space="preserve"> impact this group in a specific way; how easily can we define or select out this group?</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Note that problem incidence and problem severity are fundamentally a subset of measurability; and the selectivity clearly overlaps with accessibility.</w:t>
      </w:r>
    </w:p>
    <w:p w:rsidR="003732E6" w:rsidRPr="00C34ADB" w:rsidRDefault="003732E6" w:rsidP="00E610A1">
      <w:pPr>
        <w:spacing w:before="100" w:beforeAutospacing="1" w:after="100" w:afterAutospacing="1" w:line="240" w:lineRule="auto"/>
        <w:jc w:val="both"/>
        <w:rPr>
          <w:rFonts w:ascii="Century" w:hAnsi="Century"/>
          <w:bCs/>
          <w:i/>
          <w:color w:val="808080" w:themeColor="background1" w:themeShade="80"/>
          <w:sz w:val="24"/>
          <w:szCs w:val="24"/>
          <w:lang w:val="en-GB"/>
        </w:rPr>
      </w:pPr>
      <w:r w:rsidRPr="00C34ADB">
        <w:rPr>
          <w:rFonts w:ascii="Century" w:hAnsi="Century"/>
          <w:bCs/>
          <w:sz w:val="24"/>
          <w:szCs w:val="24"/>
          <w:lang w:val="en-GB"/>
        </w:rPr>
        <w:t xml:space="preserve">For commercial marketers, segment size appears to be the primary determinant, although it is clear that other criteria need to be taken into account, such as the intensity of competitive activity directed at each segment, the range of products and services already available to each segment, the ease of geographically reaching each segment for tangible product delivery, access to the target segments via media channels for message delivery and the price sensitivity of different segments. </w:t>
      </w:r>
    </w:p>
    <w:p w:rsidR="003732E6" w:rsidRPr="0008303D" w:rsidRDefault="003732E6" w:rsidP="00B21C97">
      <w:pPr>
        <w:pStyle w:val="Heading2"/>
        <w:rPr>
          <w:rFonts w:ascii="Century" w:hAnsi="Century"/>
        </w:rPr>
      </w:pPr>
      <w:bookmarkStart w:id="38" w:name="_Toc488605953"/>
      <w:bookmarkStart w:id="39" w:name="_Toc533948173"/>
      <w:r w:rsidRPr="0008303D">
        <w:rPr>
          <w:rFonts w:ascii="Century" w:hAnsi="Century"/>
        </w:rPr>
        <w:t>Define current and desired behaviours for each target audience segment chosen</w:t>
      </w:r>
      <w:bookmarkEnd w:id="38"/>
      <w:bookmarkEnd w:id="39"/>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In this step, you will select feasible, problem</w:t>
      </w:r>
      <w:r w:rsidR="00A15A50">
        <w:rPr>
          <w:rFonts w:ascii="Century" w:hAnsi="Century"/>
          <w:bCs/>
          <w:sz w:val="24"/>
          <w:szCs w:val="24"/>
          <w:lang w:val="en-GB"/>
        </w:rPr>
        <w:t xml:space="preserve"> / need</w:t>
      </w:r>
      <w:bookmarkStart w:id="40" w:name="_GoBack"/>
      <w:bookmarkEnd w:id="40"/>
      <w:r w:rsidRPr="00C34ADB">
        <w:rPr>
          <w:rFonts w:ascii="Century" w:hAnsi="Century"/>
          <w:bCs/>
          <w:sz w:val="24"/>
          <w:szCs w:val="24"/>
          <w:lang w:val="en-GB"/>
        </w:rPr>
        <w:t>-relevant behaviour</w:t>
      </w:r>
      <w:r w:rsidR="00C45CCC" w:rsidRPr="00C34ADB">
        <w:rPr>
          <w:rFonts w:ascii="Century" w:hAnsi="Century"/>
          <w:bCs/>
          <w:sz w:val="24"/>
          <w:szCs w:val="24"/>
          <w:lang w:val="en-GB"/>
        </w:rPr>
        <w:t>s</w:t>
      </w:r>
      <w:r w:rsidRPr="00C34ADB">
        <w:rPr>
          <w:rFonts w:ascii="Century" w:hAnsi="Century"/>
          <w:bCs/>
          <w:sz w:val="24"/>
          <w:szCs w:val="24"/>
          <w:lang w:val="en-GB"/>
        </w:rPr>
        <w:t xml:space="preserve"> for each target audience segment that remains on your list. You will define the behaviours more precisely than you did before and create a series of segment/behaviour pairs.</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lastRenderedPageBreak/>
        <w:t>For each target audience segment, you need to fill in this statement: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5250"/>
        <w:gridCol w:w="2399"/>
      </w:tblGrid>
      <w:tr w:rsidR="003732E6" w:rsidRPr="0008303D" w:rsidTr="003119AF">
        <w:tc>
          <w:tcPr>
            <w:tcW w:w="1413" w:type="dxa"/>
            <w:tcBorders>
              <w:right w:val="single" w:sz="4" w:space="0" w:color="auto"/>
            </w:tcBorders>
          </w:tcPr>
          <w:p w:rsidR="003732E6" w:rsidRPr="0008303D" w:rsidRDefault="003732E6" w:rsidP="00E610A1">
            <w:pPr>
              <w:spacing w:before="100" w:beforeAutospacing="1" w:after="100" w:afterAutospacing="1"/>
              <w:jc w:val="both"/>
              <w:rPr>
                <w:rFonts w:ascii="Century" w:hAnsi="Century"/>
                <w:bCs/>
                <w:lang w:val="en-GB"/>
              </w:rPr>
            </w:pPr>
          </w:p>
        </w:tc>
        <w:tc>
          <w:tcPr>
            <w:tcW w:w="5250" w:type="dxa"/>
            <w:tcBorders>
              <w:top w:val="single" w:sz="4" w:space="0" w:color="auto"/>
              <w:left w:val="single" w:sz="4" w:space="0" w:color="auto"/>
              <w:right w:val="single" w:sz="4" w:space="0" w:color="auto"/>
            </w:tcBorders>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Get ______________________ (audience segment)</w:t>
            </w:r>
          </w:p>
        </w:tc>
        <w:tc>
          <w:tcPr>
            <w:tcW w:w="2399" w:type="dxa"/>
            <w:tcBorders>
              <w:left w:val="single" w:sz="4" w:space="0" w:color="auto"/>
            </w:tcBorders>
          </w:tcPr>
          <w:p w:rsidR="003732E6" w:rsidRPr="0008303D" w:rsidRDefault="003732E6" w:rsidP="00E610A1">
            <w:pPr>
              <w:spacing w:before="100" w:beforeAutospacing="1" w:after="100" w:afterAutospacing="1"/>
              <w:jc w:val="both"/>
              <w:rPr>
                <w:rFonts w:ascii="Century" w:hAnsi="Century"/>
                <w:bCs/>
                <w:lang w:val="en-GB"/>
              </w:rPr>
            </w:pPr>
          </w:p>
        </w:tc>
      </w:tr>
      <w:tr w:rsidR="003732E6" w:rsidRPr="0008303D" w:rsidTr="003119AF">
        <w:trPr>
          <w:trHeight w:val="399"/>
        </w:trPr>
        <w:tc>
          <w:tcPr>
            <w:tcW w:w="1413" w:type="dxa"/>
            <w:tcBorders>
              <w:right w:val="single" w:sz="4" w:space="0" w:color="auto"/>
            </w:tcBorders>
          </w:tcPr>
          <w:p w:rsidR="003732E6" w:rsidRPr="0008303D" w:rsidRDefault="003732E6" w:rsidP="00E610A1">
            <w:pPr>
              <w:spacing w:before="100" w:beforeAutospacing="1" w:after="100" w:afterAutospacing="1"/>
              <w:jc w:val="both"/>
              <w:rPr>
                <w:rFonts w:ascii="Century" w:hAnsi="Century"/>
                <w:bCs/>
                <w:lang w:val="en-GB"/>
              </w:rPr>
            </w:pPr>
          </w:p>
        </w:tc>
        <w:tc>
          <w:tcPr>
            <w:tcW w:w="5250" w:type="dxa"/>
            <w:tcBorders>
              <w:left w:val="single" w:sz="4" w:space="0" w:color="auto"/>
              <w:bottom w:val="single" w:sz="4" w:space="0" w:color="auto"/>
              <w:right w:val="single" w:sz="4" w:space="0" w:color="auto"/>
            </w:tcBorders>
          </w:tcPr>
          <w:p w:rsidR="003732E6" w:rsidRPr="00C34ADB" w:rsidRDefault="003732E6" w:rsidP="00E610A1">
            <w:pPr>
              <w:spacing w:before="100" w:beforeAutospacing="1" w:after="100" w:afterAutospacing="1"/>
              <w:jc w:val="both"/>
              <w:rPr>
                <w:rFonts w:ascii="Century" w:hAnsi="Century"/>
                <w:bCs/>
                <w:sz w:val="24"/>
                <w:szCs w:val="24"/>
                <w:lang w:val="en-GB"/>
              </w:rPr>
            </w:pPr>
            <w:r w:rsidRPr="00C34ADB">
              <w:rPr>
                <w:rFonts w:ascii="Century" w:hAnsi="Century"/>
                <w:bCs/>
                <w:sz w:val="24"/>
                <w:szCs w:val="24"/>
                <w:lang w:val="en-GB"/>
              </w:rPr>
              <w:t>to _______________________ (behaviour)</w:t>
            </w:r>
          </w:p>
        </w:tc>
        <w:tc>
          <w:tcPr>
            <w:tcW w:w="2399" w:type="dxa"/>
            <w:tcBorders>
              <w:left w:val="single" w:sz="4" w:space="0" w:color="auto"/>
            </w:tcBorders>
          </w:tcPr>
          <w:p w:rsidR="003732E6" w:rsidRPr="0008303D" w:rsidRDefault="003732E6" w:rsidP="00E610A1">
            <w:pPr>
              <w:spacing w:before="100" w:beforeAutospacing="1" w:after="100" w:afterAutospacing="1"/>
              <w:jc w:val="both"/>
              <w:rPr>
                <w:rFonts w:ascii="Century" w:hAnsi="Century"/>
                <w:bCs/>
                <w:lang w:val="en-GB"/>
              </w:rPr>
            </w:pPr>
          </w:p>
        </w:tc>
      </w:tr>
    </w:tbl>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For example, “Get </w:t>
      </w:r>
      <w:r w:rsidR="00C45CCC" w:rsidRPr="00C34ADB">
        <w:rPr>
          <w:rFonts w:ascii="Century" w:hAnsi="Century"/>
          <w:bCs/>
          <w:sz w:val="24"/>
          <w:szCs w:val="24"/>
          <w:lang w:val="en-GB"/>
        </w:rPr>
        <w:t>farmers</w:t>
      </w:r>
      <w:r w:rsidRPr="00C34ADB">
        <w:rPr>
          <w:rFonts w:ascii="Century" w:hAnsi="Century"/>
          <w:bCs/>
          <w:sz w:val="24"/>
          <w:szCs w:val="24"/>
          <w:lang w:val="en-GB"/>
        </w:rPr>
        <w:t xml:space="preserve"> who </w:t>
      </w:r>
      <w:r w:rsidR="00C45CCC" w:rsidRPr="00C34ADB">
        <w:rPr>
          <w:rFonts w:ascii="Century" w:hAnsi="Century"/>
          <w:bCs/>
          <w:sz w:val="24"/>
          <w:szCs w:val="24"/>
          <w:lang w:val="en-GB"/>
        </w:rPr>
        <w:t>have fruit and vegetable gardens</w:t>
      </w:r>
      <w:r w:rsidRPr="00C34ADB">
        <w:rPr>
          <w:rFonts w:ascii="Century" w:hAnsi="Century"/>
          <w:bCs/>
          <w:sz w:val="24"/>
          <w:szCs w:val="24"/>
          <w:lang w:val="en-GB"/>
        </w:rPr>
        <w:t xml:space="preserve"> and who </w:t>
      </w:r>
      <w:r w:rsidR="00C45CCC" w:rsidRPr="00C34ADB">
        <w:rPr>
          <w:rFonts w:ascii="Century" w:hAnsi="Century"/>
          <w:bCs/>
          <w:sz w:val="24"/>
          <w:szCs w:val="24"/>
          <w:lang w:val="en-GB"/>
        </w:rPr>
        <w:t>sell their harvest commercially</w:t>
      </w:r>
      <w:r w:rsidRPr="00C34ADB">
        <w:rPr>
          <w:rFonts w:ascii="Century" w:hAnsi="Century"/>
          <w:bCs/>
          <w:sz w:val="24"/>
          <w:szCs w:val="24"/>
          <w:lang w:val="en-GB"/>
        </w:rPr>
        <w:t xml:space="preserve"> to </w:t>
      </w:r>
      <w:r w:rsidR="00C45CCC" w:rsidRPr="00C34ADB">
        <w:rPr>
          <w:rFonts w:ascii="Century" w:hAnsi="Century"/>
          <w:bCs/>
          <w:sz w:val="24"/>
          <w:szCs w:val="24"/>
          <w:lang w:val="en-GB"/>
        </w:rPr>
        <w:t>start buying and using liquid compost made from supermarkets food waste</w:t>
      </w:r>
      <w:r w:rsidRPr="00C34ADB">
        <w:rPr>
          <w:rFonts w:ascii="Century" w:hAnsi="Century"/>
          <w:bCs/>
          <w:sz w:val="24"/>
          <w:szCs w:val="24"/>
          <w:lang w:val="en-GB"/>
        </w:rPr>
        <w:t>”.</w:t>
      </w:r>
    </w:p>
    <w:p w:rsidR="003732E6" w:rsidRPr="00C34ADB" w:rsidRDefault="00C45CCC"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M</w:t>
      </w:r>
      <w:r w:rsidR="003732E6" w:rsidRPr="00C34ADB">
        <w:rPr>
          <w:rFonts w:ascii="Century" w:hAnsi="Century"/>
          <w:bCs/>
          <w:sz w:val="24"/>
          <w:szCs w:val="24"/>
          <w:lang w:val="en-GB"/>
        </w:rPr>
        <w:t xml:space="preserve">arketing interventions promote clear, “doable” behaviours. In order to design interventions that can make </w:t>
      </w:r>
      <w:proofErr w:type="gramStart"/>
      <w:r w:rsidR="003732E6" w:rsidRPr="00C34ADB">
        <w:rPr>
          <w:rFonts w:ascii="Century" w:hAnsi="Century"/>
          <w:bCs/>
          <w:sz w:val="24"/>
          <w:szCs w:val="24"/>
          <w:lang w:val="en-GB"/>
        </w:rPr>
        <w:t>a behaviour</w:t>
      </w:r>
      <w:proofErr w:type="gramEnd"/>
      <w:r w:rsidR="003732E6" w:rsidRPr="00C34ADB">
        <w:rPr>
          <w:rFonts w:ascii="Century" w:hAnsi="Century"/>
          <w:bCs/>
          <w:sz w:val="24"/>
          <w:szCs w:val="24"/>
          <w:lang w:val="en-GB"/>
        </w:rPr>
        <w:t xml:space="preserve"> more likely, you have to understand what the behaviour actually entails. For example, are you talking about: one-time action, such as signing up </w:t>
      </w:r>
      <w:r w:rsidRPr="00C34ADB">
        <w:rPr>
          <w:rFonts w:ascii="Century" w:hAnsi="Century"/>
          <w:bCs/>
          <w:sz w:val="24"/>
          <w:szCs w:val="24"/>
          <w:lang w:val="en-GB"/>
        </w:rPr>
        <w:t>for educational farming course</w:t>
      </w:r>
      <w:r w:rsidR="003732E6" w:rsidRPr="00C34ADB">
        <w:rPr>
          <w:rFonts w:ascii="Century" w:hAnsi="Century"/>
          <w:bCs/>
          <w:sz w:val="24"/>
          <w:szCs w:val="24"/>
          <w:lang w:val="en-GB"/>
        </w:rPr>
        <w:t xml:space="preserve">?; repeated or daily actions that are simple and take little effort, such as using a seat belt?; repeated actions within a finite time period, such as </w:t>
      </w:r>
      <w:r w:rsidRPr="00C34ADB">
        <w:rPr>
          <w:rFonts w:ascii="Century" w:hAnsi="Century"/>
          <w:bCs/>
          <w:sz w:val="24"/>
          <w:szCs w:val="24"/>
          <w:lang w:val="en-GB"/>
        </w:rPr>
        <w:t>using innovative machines to collect your harvest</w:t>
      </w:r>
      <w:r w:rsidR="003732E6" w:rsidRPr="00C34ADB">
        <w:rPr>
          <w:rFonts w:ascii="Century" w:hAnsi="Century"/>
          <w:bCs/>
          <w:sz w:val="24"/>
          <w:szCs w:val="24"/>
          <w:lang w:val="en-GB"/>
        </w:rPr>
        <w:t xml:space="preserve">?; situational actions, such as </w:t>
      </w:r>
      <w:r w:rsidRPr="00C34ADB">
        <w:rPr>
          <w:rFonts w:ascii="Century" w:hAnsi="Century"/>
          <w:bCs/>
          <w:sz w:val="24"/>
          <w:szCs w:val="24"/>
          <w:lang w:val="en-GB"/>
        </w:rPr>
        <w:t>buying some products to fight insects on trees</w:t>
      </w:r>
      <w:r w:rsidR="003732E6" w:rsidRPr="00C34ADB">
        <w:rPr>
          <w:rFonts w:ascii="Century" w:hAnsi="Century"/>
          <w:bCs/>
          <w:sz w:val="24"/>
          <w:szCs w:val="24"/>
          <w:lang w:val="en-GB"/>
        </w:rPr>
        <w:t xml:space="preserve">?; permanent lifestyle changes, such as </w:t>
      </w:r>
      <w:r w:rsidRPr="00C34ADB">
        <w:rPr>
          <w:rFonts w:ascii="Century" w:hAnsi="Century"/>
          <w:bCs/>
          <w:sz w:val="24"/>
          <w:szCs w:val="24"/>
          <w:lang w:val="en-GB"/>
        </w:rPr>
        <w:t>using environmentally friendly composts</w:t>
      </w:r>
      <w:r w:rsidR="003732E6" w:rsidRPr="00C34ADB">
        <w:rPr>
          <w:rFonts w:ascii="Century" w:hAnsi="Century"/>
          <w:bCs/>
          <w:sz w:val="24"/>
          <w:szCs w:val="24"/>
          <w:lang w:val="en-GB"/>
        </w:rPr>
        <w:t>?</w:t>
      </w:r>
    </w:p>
    <w:p w:rsidR="003732E6" w:rsidRPr="0008303D" w:rsidRDefault="00845BA8" w:rsidP="00845BA8">
      <w:pPr>
        <w:pStyle w:val="Heading1"/>
        <w:rPr>
          <w:rFonts w:ascii="Century" w:hAnsi="Century"/>
        </w:rPr>
      </w:pPr>
      <w:bookmarkStart w:id="41" w:name="_Toc488605954"/>
      <w:bookmarkStart w:id="42" w:name="_Toc533948174"/>
      <w:r w:rsidRPr="0008303D">
        <w:rPr>
          <w:rFonts w:ascii="Century" w:hAnsi="Century"/>
        </w:rPr>
        <w:t xml:space="preserve">Chapter 5 - </w:t>
      </w:r>
      <w:r w:rsidR="003732E6" w:rsidRPr="0008303D">
        <w:rPr>
          <w:rFonts w:ascii="Century" w:hAnsi="Century"/>
        </w:rPr>
        <w:t>Positioning: Describe and differentiate the benefits you will offer</w:t>
      </w:r>
      <w:bookmarkEnd w:id="41"/>
      <w:bookmarkEnd w:id="42"/>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After choosing appropriate segment(s) and defining target market, the entrepreneur need to positioning the product or idea offered in the mind if the prospect. </w:t>
      </w:r>
      <w:r w:rsidR="00095711" w:rsidRPr="00C34ADB">
        <w:rPr>
          <w:rFonts w:ascii="Century" w:hAnsi="Century"/>
          <w:bCs/>
          <w:sz w:val="24"/>
          <w:szCs w:val="24"/>
          <w:lang w:val="en-GB"/>
        </w:rPr>
        <w:t>M</w:t>
      </w:r>
      <w:r w:rsidRPr="00C34ADB">
        <w:rPr>
          <w:rFonts w:ascii="Century" w:hAnsi="Century"/>
          <w:bCs/>
          <w:sz w:val="24"/>
          <w:szCs w:val="24"/>
          <w:lang w:val="en-GB"/>
        </w:rPr>
        <w:t xml:space="preserve">arketing is based on the principle of exchange, the idea that people will bear certain costs to get something of value in return. You want to offer your audience an exchange that: is easy and irresistible to accept; maximizes the benefits they will get for adopting </w:t>
      </w:r>
      <w:r w:rsidR="00095711" w:rsidRPr="00C34ADB">
        <w:rPr>
          <w:rFonts w:ascii="Century" w:hAnsi="Century"/>
          <w:bCs/>
          <w:sz w:val="24"/>
          <w:szCs w:val="24"/>
          <w:lang w:val="en-GB"/>
        </w:rPr>
        <w:t>behaviour</w:t>
      </w:r>
      <w:r w:rsidRPr="00C34ADB">
        <w:rPr>
          <w:rFonts w:ascii="Century" w:hAnsi="Century"/>
          <w:bCs/>
          <w:sz w:val="24"/>
          <w:szCs w:val="24"/>
          <w:lang w:val="en-GB"/>
        </w:rPr>
        <w:t>; minimizes any barriers that might deter them.</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Putting this concept into action can require a clear understanding how target audience perceive their needs and wants, what is their ideal problem solution and how to present products offered in the best possible light to different target audiences. </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Positioning answers the question: Why should a member of the target segment buy my product or service rather than my competitor’s? A related positioning question is: What are the unique </w:t>
      </w:r>
      <w:r w:rsidRPr="00C34ADB">
        <w:rPr>
          <w:rFonts w:ascii="Century" w:hAnsi="Century"/>
          <w:b/>
          <w:bCs/>
          <w:sz w:val="24"/>
          <w:szCs w:val="24"/>
          <w:lang w:val="en-GB"/>
        </w:rPr>
        <w:t>differentiating</w:t>
      </w:r>
      <w:r w:rsidRPr="00C34ADB">
        <w:rPr>
          <w:rFonts w:ascii="Century" w:hAnsi="Century"/>
          <w:bCs/>
          <w:sz w:val="24"/>
          <w:szCs w:val="24"/>
          <w:lang w:val="en-GB"/>
        </w:rPr>
        <w:t xml:space="preserve"> characteristics of my product or service as </w:t>
      </w:r>
      <w:r w:rsidRPr="00C34ADB">
        <w:rPr>
          <w:rFonts w:ascii="Century" w:hAnsi="Century"/>
          <w:b/>
          <w:bCs/>
          <w:sz w:val="24"/>
          <w:szCs w:val="24"/>
          <w:lang w:val="en-GB"/>
        </w:rPr>
        <w:t>perceived</w:t>
      </w:r>
      <w:r w:rsidRPr="00C34ADB">
        <w:rPr>
          <w:rFonts w:ascii="Century" w:hAnsi="Century"/>
          <w:bCs/>
          <w:sz w:val="24"/>
          <w:szCs w:val="24"/>
          <w:lang w:val="en-GB"/>
        </w:rPr>
        <w:t xml:space="preserve"> by members of the target segment(s)? The bold words in these positioning questions are crucial for effective implementation. First the word perceived must be analysed. It is obvious that people make decisions based only on what they perceive. Many entrepreneurial firms are happy when they have developed products or services that are actually better than competition on characteristics that they know should be important to people in their target market(s). What they forget is that the job is not done until the targeted people </w:t>
      </w:r>
      <w:r w:rsidRPr="00C34ADB">
        <w:rPr>
          <w:rFonts w:ascii="Century" w:hAnsi="Century"/>
          <w:bCs/>
          <w:sz w:val="24"/>
          <w:szCs w:val="24"/>
          <w:lang w:val="en-GB"/>
        </w:rPr>
        <w:lastRenderedPageBreak/>
        <w:t xml:space="preserve">actually perceive the differences between their product and competition. In fact, on the Internet, many companies try to gain the perception that they’re better long before they can deliver on that in reality </w:t>
      </w:r>
      <w:sdt>
        <w:sdtPr>
          <w:rPr>
            <w:rFonts w:ascii="Century" w:hAnsi="Century"/>
            <w:bCs/>
            <w:sz w:val="24"/>
            <w:szCs w:val="24"/>
            <w:lang w:val="en-GB"/>
          </w:rPr>
          <w:id w:val="-862506097"/>
          <w:citation/>
        </w:sdtPr>
        <w:sdtEndPr/>
        <w:sdtContent>
          <w:r w:rsidRPr="00C34ADB">
            <w:rPr>
              <w:rFonts w:ascii="Century" w:hAnsi="Century"/>
              <w:bCs/>
              <w:sz w:val="24"/>
              <w:szCs w:val="24"/>
              <w:lang w:val="en-GB"/>
            </w:rPr>
            <w:fldChar w:fldCharType="begin"/>
          </w:r>
          <w:r w:rsidRPr="00C34ADB">
            <w:rPr>
              <w:rFonts w:ascii="Century" w:hAnsi="Century"/>
              <w:bCs/>
              <w:sz w:val="24"/>
              <w:szCs w:val="24"/>
              <w:lang w:val="en-GB"/>
            </w:rPr>
            <w:instrText xml:space="preserve">CITATION Lod01 \p 9 \l 1033 </w:instrText>
          </w:r>
          <w:r w:rsidRPr="00C34ADB">
            <w:rPr>
              <w:rFonts w:ascii="Century" w:hAnsi="Century"/>
              <w:bCs/>
              <w:sz w:val="24"/>
              <w:szCs w:val="24"/>
              <w:lang w:val="en-GB"/>
            </w:rPr>
            <w:fldChar w:fldCharType="separate"/>
          </w:r>
          <w:r w:rsidRPr="00C34ADB">
            <w:rPr>
              <w:rFonts w:ascii="Century" w:hAnsi="Century"/>
              <w:bCs/>
              <w:sz w:val="24"/>
              <w:szCs w:val="24"/>
              <w:lang w:val="en-GB"/>
            </w:rPr>
            <w:t>(Lodish, Morgan, &amp; Kallianpur, 2001, p. 9)</w:t>
          </w:r>
          <w:r w:rsidRPr="00C34ADB">
            <w:rPr>
              <w:rFonts w:ascii="Century" w:hAnsi="Century"/>
              <w:bCs/>
              <w:sz w:val="24"/>
              <w:szCs w:val="24"/>
              <w:lang w:val="en-GB"/>
            </w:rPr>
            <w:fldChar w:fldCharType="end"/>
          </w:r>
        </w:sdtContent>
      </w:sdt>
      <w:r w:rsidRPr="00C34ADB">
        <w:rPr>
          <w:rFonts w:ascii="Century" w:hAnsi="Century"/>
          <w:bCs/>
          <w:sz w:val="24"/>
          <w:szCs w:val="24"/>
          <w:lang w:val="en-GB"/>
        </w:rPr>
        <w:t>.</w:t>
      </w:r>
    </w:p>
    <w:p w:rsidR="003732E6" w:rsidRPr="00C34ADB" w:rsidRDefault="003732E6" w:rsidP="00E610A1">
      <w:pPr>
        <w:spacing w:before="100" w:beforeAutospacing="1" w:after="100" w:afterAutospacing="1" w:line="240" w:lineRule="auto"/>
        <w:jc w:val="both"/>
        <w:rPr>
          <w:rFonts w:ascii="Century" w:hAnsi="Century"/>
          <w:bCs/>
          <w:sz w:val="24"/>
          <w:szCs w:val="24"/>
          <w:lang w:val="en-GB"/>
        </w:rPr>
      </w:pPr>
      <w:r w:rsidRPr="00C34ADB">
        <w:rPr>
          <w:rFonts w:ascii="Century" w:hAnsi="Century"/>
          <w:bCs/>
          <w:sz w:val="24"/>
          <w:szCs w:val="24"/>
          <w:lang w:val="en-GB"/>
        </w:rPr>
        <w:t xml:space="preserve">Positioning is the act of designing the organisation’s actual and perceived offering in such way that it lands on and occupies a distinctive place in the mind of the target audience – where you want it to be </w:t>
      </w:r>
      <w:sdt>
        <w:sdtPr>
          <w:rPr>
            <w:rFonts w:ascii="Century" w:hAnsi="Century"/>
            <w:bCs/>
            <w:sz w:val="24"/>
            <w:szCs w:val="24"/>
            <w:lang w:val="en-GB"/>
          </w:rPr>
          <w:id w:val="2059282230"/>
          <w:citation/>
        </w:sdtPr>
        <w:sdtEndPr/>
        <w:sdtContent>
          <w:r w:rsidRPr="00C34ADB">
            <w:rPr>
              <w:rFonts w:ascii="Century" w:hAnsi="Century"/>
              <w:bCs/>
              <w:sz w:val="24"/>
              <w:szCs w:val="24"/>
              <w:lang w:val="en-GB"/>
            </w:rPr>
            <w:fldChar w:fldCharType="begin"/>
          </w:r>
          <w:r w:rsidRPr="00C34ADB">
            <w:rPr>
              <w:rFonts w:ascii="Century" w:hAnsi="Century"/>
              <w:bCs/>
              <w:sz w:val="24"/>
              <w:szCs w:val="24"/>
              <w:lang w:val="en-GB"/>
            </w:rPr>
            <w:instrText xml:space="preserve">CITATION Kot05 \p 320 \l 1033 </w:instrText>
          </w:r>
          <w:r w:rsidRPr="00C34ADB">
            <w:rPr>
              <w:rFonts w:ascii="Century" w:hAnsi="Century"/>
              <w:bCs/>
              <w:sz w:val="24"/>
              <w:szCs w:val="24"/>
              <w:lang w:val="en-GB"/>
            </w:rPr>
            <w:fldChar w:fldCharType="separate"/>
          </w:r>
          <w:r w:rsidRPr="00C34ADB">
            <w:rPr>
              <w:rFonts w:ascii="Century" w:hAnsi="Century"/>
              <w:bCs/>
              <w:sz w:val="24"/>
              <w:szCs w:val="24"/>
              <w:lang w:val="en-GB"/>
            </w:rPr>
            <w:t>(Kotler &amp; Keller, 2005, p. 320)</w:t>
          </w:r>
          <w:r w:rsidRPr="00C34ADB">
            <w:rPr>
              <w:rFonts w:ascii="Century" w:hAnsi="Century"/>
              <w:bCs/>
              <w:sz w:val="24"/>
              <w:szCs w:val="24"/>
              <w:lang w:val="en-GB"/>
            </w:rPr>
            <w:fldChar w:fldCharType="end"/>
          </w:r>
        </w:sdtContent>
      </w:sdt>
      <w:r w:rsidRPr="00C34ADB">
        <w:rPr>
          <w:rFonts w:ascii="Century" w:hAnsi="Century"/>
          <w:bCs/>
          <w:sz w:val="24"/>
          <w:szCs w:val="24"/>
          <w:lang w:val="en-GB"/>
        </w:rPr>
        <w:t>. The offering includes your product, its</w:t>
      </w:r>
      <w:r w:rsidR="00095711" w:rsidRPr="00C34ADB">
        <w:rPr>
          <w:rFonts w:ascii="Century" w:hAnsi="Century"/>
          <w:bCs/>
          <w:sz w:val="24"/>
          <w:szCs w:val="24"/>
          <w:lang w:val="en-GB"/>
        </w:rPr>
        <w:t xml:space="preserve"> “price”, and how it is accessed</w:t>
      </w:r>
      <w:r w:rsidRPr="00C34ADB">
        <w:rPr>
          <w:rFonts w:ascii="Century" w:hAnsi="Century"/>
          <w:bCs/>
          <w:sz w:val="24"/>
          <w:szCs w:val="24"/>
          <w:lang w:val="en-GB"/>
        </w:rPr>
        <w:t xml:space="preserve"> – place. The desired positioning for this offer is then supported by promotional elements including messages, messengers, and media channels. </w:t>
      </w:r>
      <w:r w:rsidR="00095711" w:rsidRPr="00C34ADB">
        <w:rPr>
          <w:rFonts w:ascii="Century" w:hAnsi="Century"/>
          <w:bCs/>
          <w:sz w:val="24"/>
          <w:szCs w:val="24"/>
          <w:lang w:val="en-GB"/>
        </w:rPr>
        <w:t>M</w:t>
      </w:r>
      <w:r w:rsidRPr="00C34ADB">
        <w:rPr>
          <w:rFonts w:ascii="Century" w:hAnsi="Century"/>
          <w:bCs/>
          <w:sz w:val="24"/>
          <w:szCs w:val="24"/>
          <w:lang w:val="en-GB"/>
        </w:rPr>
        <w:t>arketing considers establish</w:t>
      </w:r>
      <w:r w:rsidR="00095711" w:rsidRPr="00C34ADB">
        <w:rPr>
          <w:rFonts w:ascii="Century" w:hAnsi="Century"/>
          <w:bCs/>
          <w:sz w:val="24"/>
          <w:szCs w:val="24"/>
          <w:lang w:val="en-GB"/>
        </w:rPr>
        <w:t>ing</w:t>
      </w:r>
      <w:r w:rsidRPr="00C34ADB">
        <w:rPr>
          <w:rFonts w:ascii="Century" w:hAnsi="Century"/>
          <w:bCs/>
          <w:sz w:val="24"/>
          <w:szCs w:val="24"/>
          <w:lang w:val="en-GB"/>
        </w:rPr>
        <w:t xml:space="preserve"> points of difference and points of parity. Points of difference are attributes or benefits consumers strongly associate with a brand and believe they could not find with a competitive brand. Points of parity, by contrast, are associations that are not necessarily unique to the brand but may be considered essential to a legitimate offering within a certain product or service category. Competitive points-of-difference positioning might instead or also work to negate the competitors’ points of difference. </w:t>
      </w:r>
    </w:p>
    <w:p w:rsidR="003732E6" w:rsidRPr="0008303D" w:rsidRDefault="00845BA8" w:rsidP="00F21FA7">
      <w:pPr>
        <w:pStyle w:val="Heading1"/>
        <w:spacing w:before="100" w:beforeAutospacing="1" w:after="100" w:afterAutospacing="1" w:line="240" w:lineRule="auto"/>
        <w:rPr>
          <w:rFonts w:ascii="Century" w:hAnsi="Century"/>
          <w:lang w:val="en-GB"/>
        </w:rPr>
      </w:pPr>
      <w:bookmarkStart w:id="43" w:name="_Toc488605955"/>
      <w:bookmarkStart w:id="44" w:name="_Toc533948175"/>
      <w:r w:rsidRPr="0008303D">
        <w:rPr>
          <w:rFonts w:ascii="Century" w:hAnsi="Century"/>
          <w:lang w:val="en-GB"/>
        </w:rPr>
        <w:t xml:space="preserve">Chapter 6 - </w:t>
      </w:r>
      <w:r w:rsidR="00095711" w:rsidRPr="0008303D">
        <w:rPr>
          <w:rFonts w:ascii="Century" w:hAnsi="Century"/>
          <w:lang w:val="en-GB"/>
        </w:rPr>
        <w:t>M</w:t>
      </w:r>
      <w:r w:rsidR="003732E6" w:rsidRPr="0008303D">
        <w:rPr>
          <w:rFonts w:ascii="Century" w:hAnsi="Century"/>
          <w:lang w:val="en-GB"/>
        </w:rPr>
        <w:t>arketing mix</w:t>
      </w:r>
      <w:bookmarkEnd w:id="43"/>
      <w:bookmarkEnd w:id="44"/>
    </w:p>
    <w:p w:rsidR="003732E6" w:rsidRPr="00C34ADB" w:rsidRDefault="003732E6" w:rsidP="00E610A1">
      <w:pPr>
        <w:spacing w:before="100" w:beforeAutospacing="1" w:after="100" w:afterAutospacing="1" w:line="240" w:lineRule="auto"/>
        <w:jc w:val="both"/>
        <w:rPr>
          <w:rFonts w:ascii="Century" w:hAnsi="Century"/>
          <w:sz w:val="24"/>
          <w:szCs w:val="24"/>
          <w:lang w:val="en-GB" w:eastAsia="el-GR"/>
        </w:rPr>
      </w:pPr>
      <w:r w:rsidRPr="00C34ADB">
        <w:rPr>
          <w:rFonts w:ascii="Century" w:hAnsi="Century"/>
          <w:sz w:val="24"/>
          <w:szCs w:val="24"/>
          <w:lang w:val="en-GB" w:eastAsia="el-GR"/>
        </w:rPr>
        <w:t xml:space="preserve">As you have already identified your target audiences and their profile, you have an idea what you want your target audiences to do, what they need to know and/or believe in order to act in the desired manner, you have also a positioning statement that will align and guide you decision making, it is time to decide how to influence them to accept the desired behaviour. The marketing mix is a tactical tool used by entrepreneurs to make this happen and to promote the </w:t>
      </w:r>
      <w:r w:rsidR="006B3D69" w:rsidRPr="00C34ADB">
        <w:rPr>
          <w:rFonts w:ascii="Century" w:hAnsi="Century"/>
          <w:sz w:val="24"/>
          <w:szCs w:val="24"/>
          <w:lang w:val="en-GB" w:eastAsia="el-GR"/>
        </w:rPr>
        <w:t>desired</w:t>
      </w:r>
      <w:r w:rsidRPr="00C34ADB">
        <w:rPr>
          <w:rFonts w:ascii="Century" w:hAnsi="Century"/>
          <w:sz w:val="24"/>
          <w:szCs w:val="24"/>
          <w:lang w:val="en-GB" w:eastAsia="el-GR"/>
        </w:rPr>
        <w:t xml:space="preserve"> </w:t>
      </w:r>
      <w:r w:rsidR="006B3D69" w:rsidRPr="00C34ADB">
        <w:rPr>
          <w:rFonts w:ascii="Century" w:hAnsi="Century"/>
          <w:sz w:val="24"/>
          <w:szCs w:val="24"/>
          <w:lang w:val="en-GB" w:eastAsia="el-GR"/>
        </w:rPr>
        <w:t xml:space="preserve">customer </w:t>
      </w:r>
      <w:r w:rsidRPr="00C34ADB">
        <w:rPr>
          <w:rFonts w:ascii="Century" w:hAnsi="Century"/>
          <w:sz w:val="24"/>
          <w:szCs w:val="24"/>
          <w:lang w:val="en-GB" w:eastAsia="el-GR"/>
        </w:rPr>
        <w:t xml:space="preserve">behaviour. The conventional 4 “Ps” concept of commercial marketing (Product, Price, Place, and Promotion) is the basis of the marketing mix. Let’s start with the most crucial tool. According to </w:t>
      </w:r>
      <w:proofErr w:type="spellStart"/>
      <w:r w:rsidRPr="00C34ADB">
        <w:rPr>
          <w:rFonts w:ascii="Century" w:hAnsi="Century"/>
          <w:sz w:val="24"/>
          <w:szCs w:val="24"/>
          <w:lang w:val="en-GB" w:eastAsia="el-GR"/>
        </w:rPr>
        <w:t>Dr.</w:t>
      </w:r>
      <w:proofErr w:type="spellEnd"/>
      <w:r w:rsidRPr="00C34ADB">
        <w:rPr>
          <w:rFonts w:ascii="Century" w:hAnsi="Century"/>
          <w:sz w:val="24"/>
          <w:szCs w:val="24"/>
          <w:lang w:val="en-GB" w:eastAsia="el-GR"/>
        </w:rPr>
        <w:t xml:space="preserve"> Deshpande from the University of Lethbridge, product is the most important component and if a</w:t>
      </w:r>
      <w:r w:rsidR="006B3D69" w:rsidRPr="00C34ADB">
        <w:rPr>
          <w:rFonts w:ascii="Century" w:hAnsi="Century"/>
          <w:sz w:val="24"/>
          <w:szCs w:val="24"/>
          <w:lang w:val="en-GB" w:eastAsia="el-GR"/>
        </w:rPr>
        <w:t>n</w:t>
      </w:r>
      <w:r w:rsidRPr="00C34ADB">
        <w:rPr>
          <w:rFonts w:ascii="Century" w:hAnsi="Century"/>
          <w:sz w:val="24"/>
          <w:szCs w:val="24"/>
          <w:lang w:val="en-GB" w:eastAsia="el-GR"/>
        </w:rPr>
        <w:t xml:space="preserve"> entrepreneur offers their target audience benefits, not fears, tangible goods or services to support them to perform the desired behaviour, not just a leaflet or brochure, they will succeed. </w:t>
      </w:r>
    </w:p>
    <w:p w:rsidR="003732E6" w:rsidRPr="0008303D" w:rsidRDefault="003732E6" w:rsidP="00E610A1">
      <w:pPr>
        <w:pStyle w:val="Heading2"/>
        <w:rPr>
          <w:rFonts w:ascii="Century" w:hAnsi="Century"/>
        </w:rPr>
      </w:pPr>
      <w:bookmarkStart w:id="45" w:name="_Toc488605956"/>
      <w:bookmarkStart w:id="46" w:name="_Toc533948176"/>
      <w:r w:rsidRPr="0008303D">
        <w:rPr>
          <w:rFonts w:ascii="Century" w:hAnsi="Century"/>
        </w:rPr>
        <w:t>Product</w:t>
      </w:r>
      <w:bookmarkEnd w:id="45"/>
      <w:bookmarkEnd w:id="46"/>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A product is anything that could be offered to the target audiences in order to satisfy their wants or needs. It could be a physical good, a service, an event, a person, an experience, a place, a property, an idea, an organisation or information. It includes the following major elements: the benefits sought by the target audience in order to perform the desired behaviour; any good or service that will be promoted by the entrepreneur to their target audiences; any additional product elements the entrepreneur will include to assist their target audiences in performing the desired behaviour.</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lastRenderedPageBreak/>
        <w:t>In traditional commercial marketing context, consumers will only consume or utilise the product if they see and find value in the product offering. The value comes from the social and functional benefits derived from the behaviour. This product also has to be branded to further persuade consumers to adopt the desired behaviour. A very good example of this is the social venture Pink Ribbon which main objective is to encourage self-examination of breasts as a way for early breast cancer detection. The pink ribbon is the product offered to raise funds towards research in breast cancer. This campaign builds awareness, raises funds and encourages the desired behaviour of testing and support. The pink ribbon is not only a brand image but also a tangible component of the desired behaviour.</w:t>
      </w:r>
    </w:p>
    <w:p w:rsidR="003732E6" w:rsidRPr="0008303D" w:rsidRDefault="003732E6" w:rsidP="00E610A1">
      <w:pPr>
        <w:pStyle w:val="Heading2"/>
        <w:rPr>
          <w:rFonts w:ascii="Century" w:hAnsi="Century"/>
        </w:rPr>
      </w:pPr>
      <w:bookmarkStart w:id="47" w:name="_Toc488605957"/>
      <w:bookmarkStart w:id="48" w:name="_Toc533948177"/>
      <w:r w:rsidRPr="0008303D">
        <w:rPr>
          <w:rFonts w:ascii="Century" w:hAnsi="Century"/>
        </w:rPr>
        <w:t>Price</w:t>
      </w:r>
      <w:bookmarkEnd w:id="47"/>
      <w:bookmarkEnd w:id="48"/>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Price is the cost that the target audience associates with the desired behaviour</w:t>
      </w:r>
      <w:r w:rsidR="00F07CFF" w:rsidRPr="00C34ADB">
        <w:rPr>
          <w:rStyle w:val="Strong"/>
          <w:rFonts w:ascii="Century" w:hAnsi="Century"/>
          <w:b w:val="0"/>
          <w:sz w:val="24"/>
          <w:szCs w:val="24"/>
          <w:lang w:val="en-GB"/>
        </w:rPr>
        <w:t xml:space="preserve"> of purchasing goods or services</w:t>
      </w:r>
      <w:r w:rsidRPr="00C34ADB">
        <w:rPr>
          <w:rStyle w:val="Strong"/>
          <w:rFonts w:ascii="Century" w:hAnsi="Century"/>
          <w:b w:val="0"/>
          <w:sz w:val="24"/>
          <w:szCs w:val="24"/>
          <w:lang w:val="en-GB"/>
        </w:rPr>
        <w:t xml:space="preserve">. These costs may be monetary or nonmonetary in their nature. Monetary costs are most often related to goods and services associated with adopting the behaviour (e.g. buying </w:t>
      </w:r>
      <w:proofErr w:type="spellStart"/>
      <w:proofErr w:type="gramStart"/>
      <w:r w:rsidRPr="00C34ADB">
        <w:rPr>
          <w:rStyle w:val="Strong"/>
          <w:rFonts w:ascii="Century" w:hAnsi="Century"/>
          <w:b w:val="0"/>
          <w:sz w:val="24"/>
          <w:szCs w:val="24"/>
          <w:lang w:val="en-GB"/>
        </w:rPr>
        <w:t>a</w:t>
      </w:r>
      <w:proofErr w:type="spellEnd"/>
      <w:proofErr w:type="gramEnd"/>
      <w:r w:rsidRPr="00C34ADB">
        <w:rPr>
          <w:rStyle w:val="Strong"/>
          <w:rFonts w:ascii="Century" w:hAnsi="Century"/>
          <w:b w:val="0"/>
          <w:sz w:val="24"/>
          <w:szCs w:val="24"/>
          <w:lang w:val="en-GB"/>
        </w:rPr>
        <w:t xml:space="preserve"> </w:t>
      </w:r>
      <w:r w:rsidR="00F07CFF" w:rsidRPr="00C34ADB">
        <w:rPr>
          <w:rStyle w:val="Strong"/>
          <w:rFonts w:ascii="Century" w:hAnsi="Century"/>
          <w:b w:val="0"/>
          <w:sz w:val="24"/>
          <w:szCs w:val="24"/>
          <w:lang w:val="en-GB"/>
        </w:rPr>
        <w:t>environmentally friendly compost for your crops, paying fees for educational courses, etc.</w:t>
      </w:r>
      <w:r w:rsidRPr="00C34ADB">
        <w:rPr>
          <w:rStyle w:val="Strong"/>
          <w:rFonts w:ascii="Century" w:hAnsi="Century"/>
          <w:b w:val="0"/>
          <w:sz w:val="24"/>
          <w:szCs w:val="24"/>
          <w:lang w:val="en-GB"/>
        </w:rPr>
        <w:t xml:space="preserve">). Nonmonetary costs are more intangible but are just as real for the target audience and often </w:t>
      </w:r>
      <w:r w:rsidR="00F07CFF" w:rsidRPr="00C34ADB">
        <w:rPr>
          <w:rStyle w:val="Strong"/>
          <w:rFonts w:ascii="Century" w:hAnsi="Century"/>
          <w:b w:val="0"/>
          <w:sz w:val="24"/>
          <w:szCs w:val="24"/>
          <w:lang w:val="en-GB"/>
        </w:rPr>
        <w:t>quite</w:t>
      </w:r>
      <w:r w:rsidRPr="00C34ADB">
        <w:rPr>
          <w:rStyle w:val="Strong"/>
          <w:rFonts w:ascii="Century" w:hAnsi="Century"/>
          <w:b w:val="0"/>
          <w:sz w:val="24"/>
          <w:szCs w:val="24"/>
          <w:lang w:val="en-GB"/>
        </w:rPr>
        <w:t xml:space="preserve"> significant for </w:t>
      </w:r>
      <w:r w:rsidR="00F07CFF" w:rsidRPr="00C34ADB">
        <w:rPr>
          <w:rStyle w:val="Strong"/>
          <w:rFonts w:ascii="Century" w:hAnsi="Century"/>
          <w:b w:val="0"/>
          <w:sz w:val="24"/>
          <w:szCs w:val="24"/>
          <w:lang w:val="en-GB"/>
        </w:rPr>
        <w:t xml:space="preserve">modern </w:t>
      </w:r>
      <w:r w:rsidRPr="00C34ADB">
        <w:rPr>
          <w:rStyle w:val="Strong"/>
          <w:rFonts w:ascii="Century" w:hAnsi="Century"/>
          <w:b w:val="0"/>
          <w:sz w:val="24"/>
          <w:szCs w:val="24"/>
          <w:lang w:val="en-GB"/>
        </w:rPr>
        <w:t>products</w:t>
      </w:r>
      <w:r w:rsidR="00F07CFF" w:rsidRPr="00C34ADB">
        <w:rPr>
          <w:rStyle w:val="Strong"/>
          <w:rFonts w:ascii="Century" w:hAnsi="Century"/>
          <w:b w:val="0"/>
          <w:sz w:val="24"/>
          <w:szCs w:val="24"/>
          <w:lang w:val="en-GB"/>
        </w:rPr>
        <w:t xml:space="preserve"> / services</w:t>
      </w:r>
      <w:r w:rsidRPr="00C34ADB">
        <w:rPr>
          <w:rStyle w:val="Strong"/>
          <w:rFonts w:ascii="Century" w:hAnsi="Century"/>
          <w:b w:val="0"/>
          <w:sz w:val="24"/>
          <w:szCs w:val="24"/>
          <w:lang w:val="en-GB"/>
        </w:rPr>
        <w:t xml:space="preserve">. They include costs that are associated with time, efforts, and energy to perform the behaviour, psychological risks and losses (e.g. </w:t>
      </w:r>
      <w:r w:rsidR="00F07CFF" w:rsidRPr="00C34ADB">
        <w:rPr>
          <w:rStyle w:val="Strong"/>
          <w:rFonts w:ascii="Century" w:hAnsi="Century"/>
          <w:b w:val="0"/>
          <w:sz w:val="24"/>
          <w:szCs w:val="24"/>
          <w:lang w:val="en-GB"/>
        </w:rPr>
        <w:t>drinking juices with no added sugar</w:t>
      </w:r>
      <w:r w:rsidRPr="00C34ADB">
        <w:rPr>
          <w:rStyle w:val="Strong"/>
          <w:rFonts w:ascii="Century" w:hAnsi="Century"/>
          <w:b w:val="0"/>
          <w:sz w:val="24"/>
          <w:szCs w:val="24"/>
          <w:lang w:val="en-GB"/>
        </w:rPr>
        <w:t>) that might be experienced or perceived, and any physical discomforts (e.g. exercising, taking shorter showers) that may be related to the desired behaviour. Most of these nonmonetary costs were probably discovered by conducting barrier research, identifying concerns the target audience had with adopting the desired behaviour.</w:t>
      </w:r>
    </w:p>
    <w:p w:rsidR="008740CB" w:rsidRPr="00C34ADB" w:rsidRDefault="008740CB" w:rsidP="00E610A1">
      <w:pPr>
        <w:spacing w:before="100" w:beforeAutospacing="1" w:after="100" w:afterAutospacing="1" w:line="240" w:lineRule="auto"/>
        <w:jc w:val="both"/>
        <w:rPr>
          <w:rFonts w:ascii="Century" w:hAnsi="Century"/>
          <w:sz w:val="24"/>
          <w:szCs w:val="24"/>
        </w:rPr>
      </w:pPr>
      <w:r w:rsidRPr="00C34ADB">
        <w:rPr>
          <w:rFonts w:ascii="Century" w:hAnsi="Century"/>
          <w:sz w:val="24"/>
          <w:szCs w:val="24"/>
        </w:rPr>
        <w:t xml:space="preserve">Pricing Strategies </w:t>
      </w:r>
    </w:p>
    <w:p w:rsidR="008740CB" w:rsidRPr="00C34ADB" w:rsidRDefault="008740CB" w:rsidP="00E610A1">
      <w:pPr>
        <w:spacing w:before="100" w:beforeAutospacing="1" w:after="100" w:afterAutospacing="1" w:line="240" w:lineRule="auto"/>
        <w:jc w:val="both"/>
        <w:rPr>
          <w:rFonts w:ascii="Century" w:hAnsi="Century"/>
          <w:sz w:val="24"/>
          <w:szCs w:val="24"/>
        </w:rPr>
      </w:pPr>
      <w:r w:rsidRPr="00C34ADB">
        <w:rPr>
          <w:rFonts w:ascii="Century" w:hAnsi="Century"/>
          <w:sz w:val="24"/>
          <w:szCs w:val="24"/>
        </w:rPr>
        <w:t>There are three pricing strategies that entrepreneur may use:</w:t>
      </w:r>
    </w:p>
    <w:p w:rsidR="008740CB" w:rsidRPr="00C34ADB" w:rsidRDefault="008740CB" w:rsidP="008740CB">
      <w:pPr>
        <w:pStyle w:val="ListParagraph"/>
        <w:numPr>
          <w:ilvl w:val="0"/>
          <w:numId w:val="31"/>
        </w:numPr>
        <w:spacing w:before="100" w:beforeAutospacing="1" w:after="100" w:afterAutospacing="1" w:line="240" w:lineRule="auto"/>
        <w:jc w:val="both"/>
        <w:rPr>
          <w:rFonts w:ascii="Century" w:hAnsi="Century"/>
          <w:sz w:val="24"/>
          <w:szCs w:val="24"/>
        </w:rPr>
      </w:pPr>
      <w:r w:rsidRPr="00C34ADB">
        <w:rPr>
          <w:rFonts w:ascii="Century" w:hAnsi="Century"/>
          <w:sz w:val="24"/>
          <w:szCs w:val="24"/>
        </w:rPr>
        <w:t xml:space="preserve">Cost based - Costs effect on the price which is </w:t>
      </w:r>
      <w:r w:rsidR="00BA5630" w:rsidRPr="00C34ADB">
        <w:rPr>
          <w:rFonts w:ascii="Century" w:hAnsi="Century"/>
          <w:sz w:val="24"/>
          <w:szCs w:val="24"/>
        </w:rPr>
        <w:t>set</w:t>
      </w:r>
      <w:r w:rsidRPr="00C34ADB">
        <w:rPr>
          <w:rFonts w:ascii="Century" w:hAnsi="Century"/>
          <w:sz w:val="24"/>
          <w:szCs w:val="24"/>
        </w:rPr>
        <w:t xml:space="preserve">, </w:t>
      </w:r>
      <w:r w:rsidR="00BA5630" w:rsidRPr="00C34ADB">
        <w:rPr>
          <w:rFonts w:ascii="Century" w:hAnsi="Century"/>
          <w:sz w:val="24"/>
          <w:szCs w:val="24"/>
        </w:rPr>
        <w:t>having in mind that</w:t>
      </w:r>
      <w:r w:rsidRPr="00C34ADB">
        <w:rPr>
          <w:rFonts w:ascii="Century" w:hAnsi="Century"/>
          <w:sz w:val="24"/>
          <w:szCs w:val="24"/>
        </w:rPr>
        <w:t xml:space="preserve"> most costs tend in raising constantly. The organization may face this raising in some way. For example by keeping the price of product same with decreasing in product volume, reducing price by use low cost materials, or increasing the price but in the same time modify product to satisfy customers. </w:t>
      </w:r>
    </w:p>
    <w:p w:rsidR="008740CB" w:rsidRPr="00C34ADB" w:rsidRDefault="008740CB" w:rsidP="008740CB">
      <w:pPr>
        <w:pStyle w:val="ListParagraph"/>
        <w:numPr>
          <w:ilvl w:val="0"/>
          <w:numId w:val="31"/>
        </w:numPr>
        <w:spacing w:before="100" w:beforeAutospacing="1" w:after="100" w:afterAutospacing="1" w:line="240" w:lineRule="auto"/>
        <w:jc w:val="both"/>
        <w:rPr>
          <w:rFonts w:ascii="Century" w:hAnsi="Century"/>
          <w:sz w:val="24"/>
          <w:szCs w:val="24"/>
        </w:rPr>
      </w:pPr>
      <w:r w:rsidRPr="00C34ADB">
        <w:rPr>
          <w:rFonts w:ascii="Century" w:hAnsi="Century"/>
          <w:sz w:val="24"/>
          <w:szCs w:val="24"/>
        </w:rPr>
        <w:t xml:space="preserve">Demand based </w:t>
      </w:r>
      <w:r w:rsidR="00BA5630" w:rsidRPr="00C34ADB">
        <w:rPr>
          <w:rFonts w:ascii="Century" w:hAnsi="Century"/>
          <w:sz w:val="24"/>
          <w:szCs w:val="24"/>
        </w:rPr>
        <w:t xml:space="preserve">- </w:t>
      </w:r>
      <w:r w:rsidRPr="00C34ADB">
        <w:rPr>
          <w:rFonts w:ascii="Century" w:hAnsi="Century"/>
          <w:sz w:val="24"/>
          <w:szCs w:val="24"/>
        </w:rPr>
        <w:t xml:space="preserve">The relationship between price and demand is controlled by the </w:t>
      </w:r>
      <w:r w:rsidR="00BA5630" w:rsidRPr="00C34ADB">
        <w:rPr>
          <w:rFonts w:ascii="Century" w:hAnsi="Century"/>
          <w:sz w:val="24"/>
          <w:szCs w:val="24"/>
        </w:rPr>
        <w:t>level</w:t>
      </w:r>
      <w:r w:rsidRPr="00C34ADB">
        <w:rPr>
          <w:rFonts w:ascii="Century" w:hAnsi="Century"/>
          <w:sz w:val="24"/>
          <w:szCs w:val="24"/>
        </w:rPr>
        <w:t xml:space="preserve"> of demand. So when demand is strong prices go up. When it is weak, the price goes down. The demand</w:t>
      </w:r>
      <w:r w:rsidR="00BA5630" w:rsidRPr="00C34ADB">
        <w:rPr>
          <w:rFonts w:ascii="Century" w:hAnsi="Century"/>
          <w:sz w:val="24"/>
          <w:szCs w:val="24"/>
        </w:rPr>
        <w:t xml:space="preserve"> level</w:t>
      </w:r>
      <w:r w:rsidRPr="00C34ADB">
        <w:rPr>
          <w:rFonts w:ascii="Century" w:hAnsi="Century"/>
          <w:sz w:val="24"/>
          <w:szCs w:val="24"/>
        </w:rPr>
        <w:t xml:space="preserve"> involves that customers normally buy more of items from the same product if it price goes down. This way based on marketing researching to assess the need of that product and which price should be on each period of product </w:t>
      </w:r>
      <w:r w:rsidR="00BA5630" w:rsidRPr="00C34ADB">
        <w:rPr>
          <w:rFonts w:ascii="Century" w:hAnsi="Century"/>
          <w:sz w:val="24"/>
          <w:szCs w:val="24"/>
        </w:rPr>
        <w:t>lifecycle</w:t>
      </w:r>
      <w:r w:rsidRPr="00C34ADB">
        <w:rPr>
          <w:rFonts w:ascii="Century" w:hAnsi="Century"/>
          <w:sz w:val="24"/>
          <w:szCs w:val="24"/>
        </w:rPr>
        <w:t xml:space="preserve">. </w:t>
      </w:r>
    </w:p>
    <w:p w:rsidR="008740CB" w:rsidRPr="00C34ADB" w:rsidRDefault="008740CB" w:rsidP="008740CB">
      <w:pPr>
        <w:pStyle w:val="ListParagraph"/>
        <w:numPr>
          <w:ilvl w:val="0"/>
          <w:numId w:val="31"/>
        </w:numPr>
        <w:spacing w:before="100" w:beforeAutospacing="1" w:after="100" w:afterAutospacing="1" w:line="240" w:lineRule="auto"/>
        <w:jc w:val="both"/>
        <w:rPr>
          <w:rFonts w:ascii="Century" w:hAnsi="Century"/>
          <w:sz w:val="24"/>
          <w:szCs w:val="24"/>
        </w:rPr>
      </w:pPr>
      <w:r w:rsidRPr="00C34ADB">
        <w:rPr>
          <w:rFonts w:ascii="Century" w:hAnsi="Century"/>
          <w:sz w:val="24"/>
          <w:szCs w:val="24"/>
        </w:rPr>
        <w:lastRenderedPageBreak/>
        <w:t xml:space="preserve">Competition based </w:t>
      </w:r>
      <w:r w:rsidR="00BA5630" w:rsidRPr="00C34ADB">
        <w:rPr>
          <w:rFonts w:ascii="Century" w:hAnsi="Century"/>
          <w:sz w:val="24"/>
          <w:szCs w:val="24"/>
        </w:rPr>
        <w:t xml:space="preserve">- </w:t>
      </w:r>
      <w:r w:rsidRPr="00C34ADB">
        <w:rPr>
          <w:rFonts w:ascii="Century" w:hAnsi="Century"/>
          <w:sz w:val="24"/>
          <w:szCs w:val="24"/>
        </w:rPr>
        <w:t>Consider the price of the other competitors, and may not consider cost or demand</w:t>
      </w:r>
      <w:r w:rsidR="00BA5630" w:rsidRPr="00C34ADB">
        <w:rPr>
          <w:rFonts w:ascii="Century" w:hAnsi="Century"/>
          <w:sz w:val="24"/>
          <w:szCs w:val="24"/>
        </w:rPr>
        <w:t xml:space="preserve"> elements</w:t>
      </w:r>
      <w:r w:rsidRPr="00C34ADB">
        <w:rPr>
          <w:rFonts w:ascii="Century" w:hAnsi="Century"/>
          <w:sz w:val="24"/>
          <w:szCs w:val="24"/>
        </w:rPr>
        <w:t xml:space="preserve"> unless these changing effect on </w:t>
      </w:r>
      <w:r w:rsidR="00BA5630" w:rsidRPr="00C34ADB">
        <w:rPr>
          <w:rFonts w:ascii="Century" w:hAnsi="Century"/>
          <w:sz w:val="24"/>
          <w:szCs w:val="24"/>
        </w:rPr>
        <w:t>profit</w:t>
      </w:r>
      <w:r w:rsidRPr="00C34ADB">
        <w:rPr>
          <w:rFonts w:ascii="Century" w:hAnsi="Century"/>
          <w:sz w:val="24"/>
          <w:szCs w:val="24"/>
        </w:rPr>
        <w:t xml:space="preserve">. </w:t>
      </w:r>
    </w:p>
    <w:p w:rsidR="003732E6" w:rsidRPr="0008303D" w:rsidRDefault="003732E6" w:rsidP="00E610A1">
      <w:pPr>
        <w:pStyle w:val="Heading2"/>
        <w:rPr>
          <w:rFonts w:ascii="Century" w:hAnsi="Century"/>
          <w:sz w:val="24"/>
          <w:szCs w:val="24"/>
        </w:rPr>
      </w:pPr>
      <w:bookmarkStart w:id="49" w:name="_Toc488605958"/>
      <w:bookmarkStart w:id="50" w:name="_Toc533948178"/>
      <w:r w:rsidRPr="0008303D">
        <w:rPr>
          <w:rFonts w:ascii="Century" w:hAnsi="Century"/>
        </w:rPr>
        <w:t>Place</w:t>
      </w:r>
      <w:bookmarkEnd w:id="49"/>
      <w:bookmarkEnd w:id="50"/>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Place in marketing context is related to where and when the target audience will perform the desired behaviour, acquire any related goods, and/or receive any associated services. The greater the convenience of reaching the product, the greater the likelihood of the exchange occurring. For example, in context of the </w:t>
      </w:r>
      <w:r w:rsidR="00130E38" w:rsidRPr="00C34ADB">
        <w:rPr>
          <w:rStyle w:val="Strong"/>
          <w:rFonts w:ascii="Century" w:hAnsi="Century"/>
          <w:b w:val="0"/>
          <w:sz w:val="24"/>
          <w:szCs w:val="24"/>
          <w:lang w:val="en-GB"/>
        </w:rPr>
        <w:t>healthy food products</w:t>
      </w:r>
      <w:r w:rsidRPr="00C34ADB">
        <w:rPr>
          <w:rStyle w:val="Strong"/>
          <w:rFonts w:ascii="Century" w:hAnsi="Century"/>
          <w:b w:val="0"/>
          <w:sz w:val="24"/>
          <w:szCs w:val="24"/>
          <w:lang w:val="en-GB"/>
        </w:rPr>
        <w:t xml:space="preserve"> a suitable location could be malls where there is high foot traffic and the campaign is more likely to have a greater reach of the targeted consumer.</w:t>
      </w:r>
    </w:p>
    <w:p w:rsidR="003732E6" w:rsidRPr="0008303D" w:rsidRDefault="003732E6" w:rsidP="00E610A1">
      <w:pPr>
        <w:pStyle w:val="Heading2"/>
        <w:rPr>
          <w:rFonts w:ascii="Century" w:hAnsi="Century"/>
          <w:sz w:val="24"/>
          <w:szCs w:val="24"/>
        </w:rPr>
      </w:pPr>
      <w:bookmarkStart w:id="51" w:name="_Toc488605959"/>
      <w:bookmarkStart w:id="52" w:name="_Toc533948179"/>
      <w:r w:rsidRPr="0008303D">
        <w:rPr>
          <w:rFonts w:ascii="Century" w:hAnsi="Century"/>
        </w:rPr>
        <w:t>Promotion</w:t>
      </w:r>
      <w:bookmarkEnd w:id="51"/>
      <w:bookmarkEnd w:id="52"/>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Promotion is the fourth “P” and most visible component of the marketing mix. They are persuasive communications that are designed and delivered to inspire the target audience to act. It is used to highlight the product benefits, features and any associated tangible goods and services, as well as to </w:t>
      </w:r>
      <w:r w:rsidR="00130E38" w:rsidRPr="00C34ADB">
        <w:rPr>
          <w:rStyle w:val="Strong"/>
          <w:rFonts w:ascii="Century" w:hAnsi="Century"/>
          <w:b w:val="0"/>
          <w:sz w:val="24"/>
          <w:szCs w:val="24"/>
          <w:lang w:val="en-GB"/>
        </w:rPr>
        <w:t>communicate</w:t>
      </w:r>
      <w:r w:rsidRPr="00C34ADB">
        <w:rPr>
          <w:rStyle w:val="Strong"/>
          <w:rFonts w:ascii="Century" w:hAnsi="Century"/>
          <w:b w:val="0"/>
          <w:sz w:val="24"/>
          <w:szCs w:val="24"/>
          <w:lang w:val="en-GB"/>
        </w:rPr>
        <w:t xml:space="preserve"> any monetary and nonmonetary incentives and to give more information to the target adopters where and when to access any tangible goods and services and where they can be encouraged to perform the desired behaviour. The communication of the entrepreneur’s offering should be best suited to the identified customers of this venture. This could be realised through PR, word of mouth, networking and lobbying. Communication is critically important as it permits the entrepreneurs to communicate the importance of the need they are seeking to fulfil to the consumers and all stakeholders.</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Developing a communication strategy is a very important step in the process of establishing a strategic marketing mix. It concerns the following important steps:</w:t>
      </w:r>
    </w:p>
    <w:p w:rsidR="003732E6" w:rsidRPr="00C34ADB" w:rsidRDefault="003732E6" w:rsidP="007736DB">
      <w:pPr>
        <w:pStyle w:val="ListParagraph"/>
        <w:numPr>
          <w:ilvl w:val="0"/>
          <w:numId w:val="3"/>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Messages. They concern what the entrepreneur wants to communicate which depends on what his/her target audience should to do, know, and believe.</w:t>
      </w:r>
    </w:p>
    <w:p w:rsidR="003732E6" w:rsidRPr="00C34ADB" w:rsidRDefault="003732E6" w:rsidP="007736DB">
      <w:pPr>
        <w:pStyle w:val="ListParagraph"/>
        <w:numPr>
          <w:ilvl w:val="0"/>
          <w:numId w:val="3"/>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Messengers. Messengers are those who will deliver the entrepreneur’s message or will support his/her offering.</w:t>
      </w:r>
    </w:p>
    <w:p w:rsidR="003732E6" w:rsidRPr="00C34ADB" w:rsidRDefault="003732E6" w:rsidP="007736DB">
      <w:pPr>
        <w:pStyle w:val="ListParagraph"/>
        <w:numPr>
          <w:ilvl w:val="0"/>
          <w:numId w:val="3"/>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Creative strategy. It concerns what the entrepreneur will actually say or show to the target audience and the way he/she wants to do this.</w:t>
      </w:r>
    </w:p>
    <w:p w:rsidR="003732E6" w:rsidRPr="00C34ADB" w:rsidRDefault="003732E6" w:rsidP="007736DB">
      <w:pPr>
        <w:pStyle w:val="ListParagraph"/>
        <w:numPr>
          <w:ilvl w:val="0"/>
          <w:numId w:val="3"/>
        </w:numPr>
        <w:spacing w:before="100" w:beforeAutospacing="1" w:after="100" w:afterAutospacing="1" w:line="240" w:lineRule="auto"/>
        <w:ind w:left="426" w:hanging="357"/>
        <w:contextualSpacing w:val="0"/>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Communication (media) channels. This concerns the place and time of appearance of the entrepreneur’s messages. </w:t>
      </w:r>
    </w:p>
    <w:p w:rsidR="003732E6" w:rsidRPr="0008303D" w:rsidRDefault="00845BA8" w:rsidP="00845BA8">
      <w:pPr>
        <w:pStyle w:val="Heading1"/>
        <w:rPr>
          <w:rStyle w:val="Strong"/>
          <w:rFonts w:ascii="Century" w:eastAsiaTheme="minorEastAsia" w:hAnsi="Century"/>
          <w:b/>
          <w:bCs/>
        </w:rPr>
      </w:pPr>
      <w:bookmarkStart w:id="53" w:name="_Παράρτημα"/>
      <w:bookmarkStart w:id="54" w:name="_Toc533948180"/>
      <w:bookmarkStart w:id="55" w:name="_Toc479851125"/>
      <w:bookmarkStart w:id="56" w:name="_Toc488605961"/>
      <w:bookmarkStart w:id="57" w:name="_Toc479576818"/>
      <w:bookmarkEnd w:id="53"/>
      <w:r w:rsidRPr="0008303D">
        <w:rPr>
          <w:rStyle w:val="Strong"/>
          <w:rFonts w:ascii="Century" w:eastAsiaTheme="minorEastAsia" w:hAnsi="Century"/>
          <w:b/>
          <w:bCs/>
        </w:rPr>
        <w:t xml:space="preserve">Chapter 7 - </w:t>
      </w:r>
      <w:r w:rsidR="003732E6" w:rsidRPr="0008303D">
        <w:rPr>
          <w:rStyle w:val="Strong"/>
          <w:rFonts w:ascii="Century" w:eastAsiaTheme="minorEastAsia" w:hAnsi="Century"/>
          <w:b/>
          <w:bCs/>
        </w:rPr>
        <w:t>Using media</w:t>
      </w:r>
      <w:bookmarkEnd w:id="54"/>
      <w:r w:rsidR="003732E6" w:rsidRPr="0008303D">
        <w:rPr>
          <w:rStyle w:val="Strong"/>
          <w:rFonts w:ascii="Century" w:eastAsiaTheme="minorEastAsia" w:hAnsi="Century"/>
          <w:b/>
          <w:bCs/>
        </w:rPr>
        <w:t xml:space="preserve"> </w:t>
      </w:r>
      <w:bookmarkEnd w:id="55"/>
      <w:bookmarkEnd w:id="56"/>
      <w:bookmarkEnd w:id="57"/>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Given the rapid development of information technologies through the last years, in this part we will consider the major ways to use media and the main media campaigns' objectives. We will discuss here the most important channels at hand and the ways to use the latest channels in marketing. </w:t>
      </w:r>
    </w:p>
    <w:p w:rsidR="003732E6" w:rsidRPr="0008303D" w:rsidRDefault="003732E6" w:rsidP="00E610A1">
      <w:pPr>
        <w:pStyle w:val="Heading2"/>
        <w:rPr>
          <w:rFonts w:ascii="Century" w:hAnsi="Century"/>
        </w:rPr>
      </w:pPr>
      <w:bookmarkStart w:id="58" w:name="_Toc479576819"/>
      <w:bookmarkStart w:id="59" w:name="_Toc479851126"/>
      <w:bookmarkStart w:id="60" w:name="_Toc488605962"/>
      <w:bookmarkStart w:id="61" w:name="_Toc533948181"/>
      <w:r w:rsidRPr="0008303D">
        <w:rPr>
          <w:rFonts w:ascii="Century" w:hAnsi="Century"/>
        </w:rPr>
        <w:lastRenderedPageBreak/>
        <w:t>The importance of media in marketing</w:t>
      </w:r>
      <w:bookmarkEnd w:id="58"/>
      <w:bookmarkEnd w:id="59"/>
      <w:bookmarkEnd w:id="60"/>
      <w:bookmarkEnd w:id="61"/>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Media channels can be divided into two main groups: media channels with limited reach and media channels with mass reach. Among the first group pamphlets and brochures provide information transmission. They are best where the desired result is knowledge, rather than sensation. Facts or information sheets provide fast adequate information. We use them as successions of depository folders, not for multiple behaviour </w:t>
      </w:r>
      <w:proofErr w:type="gramStart"/>
      <w:r w:rsidRPr="00C34ADB">
        <w:rPr>
          <w:rStyle w:val="Strong"/>
          <w:rFonts w:ascii="Century" w:hAnsi="Century"/>
          <w:b w:val="0"/>
          <w:sz w:val="24"/>
          <w:szCs w:val="24"/>
          <w:lang w:val="en-GB"/>
        </w:rPr>
        <w:t>shift</w:t>
      </w:r>
      <w:proofErr w:type="gramEnd"/>
      <w:r w:rsidRPr="00C34ADB">
        <w:rPr>
          <w:rStyle w:val="Strong"/>
          <w:rFonts w:ascii="Century" w:hAnsi="Century"/>
          <w:b w:val="0"/>
          <w:sz w:val="24"/>
          <w:szCs w:val="24"/>
          <w:lang w:val="en-GB"/>
        </w:rPr>
        <w:t xml:space="preserve">. Newsletters provide us continuity, they are personalized and labour intensive. A newsletter needs full dedication and requires evaluation before starting. Posters perform schedule standing role. Their </w:t>
      </w:r>
      <w:proofErr w:type="gramStart"/>
      <w:r w:rsidRPr="00C34ADB">
        <w:rPr>
          <w:rStyle w:val="Strong"/>
          <w:rFonts w:ascii="Century" w:hAnsi="Century"/>
          <w:b w:val="0"/>
          <w:sz w:val="24"/>
          <w:szCs w:val="24"/>
          <w:lang w:val="en-GB"/>
        </w:rPr>
        <w:t>message is primary visual and require</w:t>
      </w:r>
      <w:proofErr w:type="gramEnd"/>
      <w:r w:rsidRPr="00C34ADB">
        <w:rPr>
          <w:rStyle w:val="Strong"/>
          <w:rFonts w:ascii="Century" w:hAnsi="Century"/>
          <w:b w:val="0"/>
          <w:sz w:val="24"/>
          <w:szCs w:val="24"/>
          <w:lang w:val="en-GB"/>
        </w:rPr>
        <w:t xml:space="preserve"> creative input. In posters possibility of grafﬁti might be considered. T-shirts are emotive and personal, useful for binding people's viewpoints and engagement to a platform or concept. Stickers send brief information to determine and stimulate the user and to secure his or her commitment. They are inexpensive, but convincing.  Wallet cards are much the same as stickers. They can be used for remaindering information and telephone helplines.</w:t>
      </w:r>
      <w:r w:rsidRPr="0008303D">
        <w:rPr>
          <w:rFonts w:ascii="Century" w:hAnsi="Century"/>
          <w:b/>
          <w:lang w:val="en-GB"/>
        </w:rPr>
        <w:t xml:space="preserve"> </w:t>
      </w:r>
      <w:r w:rsidRPr="00C34ADB">
        <w:rPr>
          <w:rStyle w:val="Strong"/>
          <w:rFonts w:ascii="Century" w:hAnsi="Century"/>
          <w:b w:val="0"/>
          <w:sz w:val="24"/>
          <w:szCs w:val="24"/>
          <w:lang w:val="en-GB"/>
        </w:rPr>
        <w:t>Videos have educational and stimulating function. They are useful for personal viewing with adults, and as aid to other projects. DVDs and CDs supply the chance for movable, interesting easy to use multimedia communicated information. Cinema reaches confined public. It can aim at speciﬁc publics and possesses emotive power thanks to its big 3D screen.</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Among media channels with mass reach television can be characterized with its awareness, stimulation, formative and image creation function. Radio is providing useful or interesting information and is two-way communicative. It is inexpensive and helpful in establishing awareness and supplying information. Newspapers provide long or brief copy information. They depend on kind of newspaper and on day of week. Magazines have broad audience and power. They have backup role, to tell and supply social verification.</w:t>
      </w:r>
      <w:r w:rsidRPr="0008303D">
        <w:rPr>
          <w:rFonts w:ascii="Century" w:hAnsi="Century"/>
          <w:b/>
          <w:lang w:val="en-GB"/>
        </w:rPr>
        <w:t xml:space="preserve"> </w:t>
      </w:r>
      <w:r w:rsidRPr="00C34ADB">
        <w:rPr>
          <w:rStyle w:val="Strong"/>
          <w:rFonts w:ascii="Century" w:hAnsi="Century"/>
          <w:b w:val="0"/>
          <w:sz w:val="24"/>
          <w:szCs w:val="24"/>
          <w:lang w:val="en-GB"/>
        </w:rPr>
        <w:t>Internet plays a broad role from providing individual information delivery to group meetings to adding new material to or regularly updating a blog. Mobile phones bring prompt, brief information. They have supportive function and supply different access to Internet services.</w:t>
      </w:r>
    </w:p>
    <w:p w:rsidR="003732E6" w:rsidRPr="0008303D" w:rsidRDefault="003732E6" w:rsidP="00E610A1">
      <w:pPr>
        <w:pStyle w:val="Heading2"/>
        <w:rPr>
          <w:rFonts w:ascii="Century" w:hAnsi="Century"/>
        </w:rPr>
      </w:pPr>
      <w:bookmarkStart w:id="62" w:name="_Toc479576823"/>
      <w:bookmarkStart w:id="63" w:name="_Toc479851129"/>
      <w:bookmarkStart w:id="64" w:name="_Toc488605965"/>
      <w:bookmarkStart w:id="65" w:name="_Toc533948182"/>
      <w:r w:rsidRPr="0008303D">
        <w:rPr>
          <w:rFonts w:ascii="Century" w:hAnsi="Century"/>
        </w:rPr>
        <w:t>Communication objectives of advertising</w:t>
      </w:r>
      <w:bookmarkEnd w:id="62"/>
      <w:bookmarkEnd w:id="63"/>
      <w:bookmarkEnd w:id="64"/>
      <w:bookmarkEnd w:id="65"/>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Advertising is practiced to create consciousness and provisional positive stances towards brands and businesses. It is assumed that this preliminary positive attitude leads to reviewing of the brand at the place at which goods are retailed (</w:t>
      </w:r>
      <w:r w:rsidR="00F3524D" w:rsidRPr="00C34ADB">
        <w:rPr>
          <w:rStyle w:val="Strong"/>
          <w:rFonts w:ascii="Century" w:hAnsi="Century"/>
          <w:b w:val="0"/>
          <w:sz w:val="24"/>
          <w:szCs w:val="24"/>
          <w:lang w:val="en-GB"/>
        </w:rPr>
        <w:t>e.g., supermarket or shopping ma</w:t>
      </w:r>
      <w:r w:rsidRPr="00C34ADB">
        <w:rPr>
          <w:rStyle w:val="Strong"/>
          <w:rFonts w:ascii="Century" w:hAnsi="Century"/>
          <w:b w:val="0"/>
          <w:sz w:val="24"/>
          <w:szCs w:val="24"/>
          <w:lang w:val="en-GB"/>
        </w:rPr>
        <w:t>ll), or seeking more information (via voucher or phone) or visiting a marketplace to examine the commodity. The factual sale then is dependent on the product’s packing, price, relative value of the product, the seller’s skills, the product’s operation, receiving of the suitable credit card etc.; that is, the hall combination of factors that can be controlled by a company to influence consumers to purchase its products.</w:t>
      </w:r>
    </w:p>
    <w:p w:rsidR="003732E6" w:rsidRPr="0008303D" w:rsidRDefault="003732E6" w:rsidP="00E610A1">
      <w:pPr>
        <w:pStyle w:val="Heading2"/>
        <w:rPr>
          <w:rStyle w:val="Strong"/>
          <w:rFonts w:ascii="Century" w:eastAsiaTheme="minorEastAsia" w:hAnsi="Century"/>
          <w:bCs/>
        </w:rPr>
      </w:pPr>
      <w:bookmarkStart w:id="66" w:name="_Toc479576824"/>
      <w:bookmarkStart w:id="67" w:name="_Toc479851130"/>
      <w:bookmarkStart w:id="68" w:name="_Toc488605966"/>
      <w:bookmarkStart w:id="69" w:name="_Toc533948183"/>
      <w:r w:rsidRPr="0008303D">
        <w:rPr>
          <w:rFonts w:ascii="Century" w:hAnsi="Century"/>
        </w:rPr>
        <w:lastRenderedPageBreak/>
        <w:t>Publicity</w:t>
      </w:r>
      <w:bookmarkEnd w:id="66"/>
      <w:bookmarkEnd w:id="67"/>
      <w:bookmarkEnd w:id="68"/>
      <w:bookmarkEnd w:id="69"/>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The high price of advertising, and an growing understanding of media public support for or recommendation of a particular </w:t>
      </w:r>
      <w:r w:rsidR="00F3524D" w:rsidRPr="00C34ADB">
        <w:rPr>
          <w:rStyle w:val="Strong"/>
          <w:rFonts w:ascii="Century" w:hAnsi="Century"/>
          <w:b w:val="0"/>
          <w:sz w:val="24"/>
          <w:szCs w:val="24"/>
          <w:lang w:val="en-GB"/>
        </w:rPr>
        <w:t>product / service</w:t>
      </w:r>
      <w:r w:rsidRPr="00C34ADB">
        <w:rPr>
          <w:rStyle w:val="Strong"/>
          <w:rFonts w:ascii="Century" w:hAnsi="Century"/>
          <w:b w:val="0"/>
          <w:sz w:val="24"/>
          <w:szCs w:val="24"/>
          <w:lang w:val="en-GB"/>
        </w:rPr>
        <w:t xml:space="preserve"> </w:t>
      </w:r>
      <w:r w:rsidR="00F3524D" w:rsidRPr="00C34ADB">
        <w:rPr>
          <w:rStyle w:val="Strong"/>
          <w:rFonts w:ascii="Century" w:hAnsi="Century"/>
          <w:b w:val="0"/>
          <w:sz w:val="24"/>
          <w:szCs w:val="24"/>
          <w:lang w:val="en-GB"/>
        </w:rPr>
        <w:t>may result in activities</w:t>
      </w:r>
      <w:r w:rsidRPr="00C34ADB">
        <w:rPr>
          <w:rStyle w:val="Strong"/>
          <w:rFonts w:ascii="Century" w:hAnsi="Century"/>
          <w:b w:val="0"/>
          <w:sz w:val="24"/>
          <w:szCs w:val="24"/>
          <w:lang w:val="en-GB"/>
        </w:rPr>
        <w:t xml:space="preserve"> in which </w:t>
      </w:r>
      <w:r w:rsidR="00F3524D" w:rsidRPr="00C34ADB">
        <w:rPr>
          <w:rStyle w:val="Strong"/>
          <w:rFonts w:ascii="Century" w:hAnsi="Century"/>
          <w:b w:val="0"/>
          <w:sz w:val="24"/>
          <w:szCs w:val="24"/>
          <w:lang w:val="en-GB"/>
        </w:rPr>
        <w:t xml:space="preserve">marketing </w:t>
      </w:r>
      <w:r w:rsidRPr="00C34ADB">
        <w:rPr>
          <w:rStyle w:val="Strong"/>
          <w:rFonts w:ascii="Century" w:hAnsi="Century"/>
          <w:b w:val="0"/>
          <w:sz w:val="24"/>
          <w:szCs w:val="24"/>
          <w:lang w:val="en-GB"/>
        </w:rPr>
        <w:t>specialists pay more attention to unpaid disposals to spread their messages throughout. This may require payments to take a PR company to help in planning and placement, but the factual exposure of the messages is unpaid.</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Publicity is a placement of messages in different media (news, up-to-date programmes, column articles or documentaries). In publicity, the source of the message is most likely impartial journalist rather than the institution whose commodity or message is the topic of the news or program. Publicity entails attracting the media to tell a certain subject or cover a specific event. Publicity creates, holds or </w:t>
      </w:r>
      <w:r w:rsidR="00F3524D" w:rsidRPr="00C34ADB">
        <w:rPr>
          <w:rStyle w:val="Strong"/>
          <w:rFonts w:ascii="Century" w:hAnsi="Century"/>
          <w:b w:val="0"/>
          <w:sz w:val="24"/>
          <w:szCs w:val="24"/>
          <w:lang w:val="en-GB"/>
        </w:rPr>
        <w:t>raises</w:t>
      </w:r>
      <w:r w:rsidRPr="00C34ADB">
        <w:rPr>
          <w:rStyle w:val="Strong"/>
          <w:rFonts w:ascii="Century" w:hAnsi="Century"/>
          <w:b w:val="0"/>
          <w:sz w:val="24"/>
          <w:szCs w:val="24"/>
          <w:lang w:val="en-GB"/>
        </w:rPr>
        <w:t xml:space="preserve"> the awareness of target public. It creates advantageous relationships wit</w:t>
      </w:r>
      <w:r w:rsidR="00F3524D" w:rsidRPr="00C34ADB">
        <w:rPr>
          <w:rStyle w:val="Strong"/>
          <w:rFonts w:ascii="Century" w:hAnsi="Century"/>
          <w:b w:val="0"/>
          <w:sz w:val="24"/>
          <w:szCs w:val="24"/>
          <w:lang w:val="en-GB"/>
        </w:rPr>
        <w:t>h</w:t>
      </w:r>
      <w:r w:rsidRPr="00C34ADB">
        <w:rPr>
          <w:rStyle w:val="Strong"/>
          <w:rFonts w:ascii="Century" w:hAnsi="Century"/>
          <w:b w:val="0"/>
          <w:sz w:val="24"/>
          <w:szCs w:val="24"/>
          <w:lang w:val="en-GB"/>
        </w:rPr>
        <w:t xml:space="preserve"> an organisation, generates favourable attitudes towards its products or message.</w:t>
      </w:r>
    </w:p>
    <w:p w:rsidR="003732E6" w:rsidRPr="0008303D" w:rsidRDefault="003732E6" w:rsidP="00E610A1">
      <w:pPr>
        <w:pStyle w:val="Heading2"/>
        <w:rPr>
          <w:rFonts w:ascii="Century" w:hAnsi="Century"/>
        </w:rPr>
      </w:pPr>
      <w:bookmarkStart w:id="70" w:name="_Toc479576827"/>
      <w:bookmarkStart w:id="71" w:name="_Toc479851133"/>
      <w:bookmarkStart w:id="72" w:name="_Toc488605969"/>
      <w:bookmarkStart w:id="73" w:name="_Toc533948184"/>
      <w:r w:rsidRPr="0008303D">
        <w:rPr>
          <w:rFonts w:ascii="Century" w:hAnsi="Century"/>
        </w:rPr>
        <w:t>Word-of-mouth and viral marketing</w:t>
      </w:r>
      <w:bookmarkEnd w:id="70"/>
      <w:bookmarkEnd w:id="71"/>
      <w:bookmarkEnd w:id="72"/>
      <w:bookmarkEnd w:id="73"/>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Word-of-mouth marketing is actively influenced or encouraged by organizations oral or written recommendation by a satisfied customer to the prospective customers of a good or service. Considered to be the most effective form of promotion, it is different from advertising which is a paid and non-personal communication.</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“Buzz" is the interaction of clients and users of a product or service serving to increase the primary marketing message. Sometimes buzz is described as a form of extravagant or intensive publicity or promotion among consumers, an unclear but positive connection, a feeling of great enthusiasm and eagerness, or expectation for a commodity or service. Positive "buzz" is often an aim of viral marketing, PR, and of Web 2.0 media advertising. The term includes both to the implementation of the marketing instrument, and the developed goodwill. Instances of products with powerful marketing buzz upon presentation are Harry Potter, the New IPhone, </w:t>
      </w:r>
      <w:proofErr w:type="gramStart"/>
      <w:r w:rsidRPr="00C34ADB">
        <w:rPr>
          <w:rStyle w:val="Strong"/>
          <w:rFonts w:ascii="Century" w:hAnsi="Century"/>
          <w:b w:val="0"/>
          <w:sz w:val="24"/>
          <w:szCs w:val="24"/>
          <w:lang w:val="en-GB"/>
        </w:rPr>
        <w:t>Beanie</w:t>
      </w:r>
      <w:proofErr w:type="gramEnd"/>
      <w:r w:rsidRPr="00C34ADB">
        <w:rPr>
          <w:rStyle w:val="Strong"/>
          <w:rFonts w:ascii="Century" w:hAnsi="Century"/>
          <w:b w:val="0"/>
          <w:sz w:val="24"/>
          <w:szCs w:val="24"/>
          <w:lang w:val="en-GB"/>
        </w:rPr>
        <w:t xml:space="preserve"> Babies.</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Viral marketing uses marketing techniques in pre-existing social networks. It produces enlargements in brand knowledge or achieves product sales and other marketing objectives through viral processes of self-replication, analogical to the dissemination of virus and computer virus. It can be word-of-mouth conveyed or amplified by the web effects of the Internet. The main forms of viral promotions are video clips, interactive games, downloadable or </w:t>
      </w:r>
      <w:proofErr w:type="gramStart"/>
      <w:r w:rsidRPr="00C34ADB">
        <w:rPr>
          <w:rStyle w:val="Strong"/>
          <w:rFonts w:ascii="Century" w:hAnsi="Century"/>
          <w:b w:val="0"/>
          <w:sz w:val="24"/>
          <w:szCs w:val="24"/>
          <w:lang w:val="en-GB"/>
        </w:rPr>
        <w:t>Internet-based computer games that advertises</w:t>
      </w:r>
      <w:proofErr w:type="gramEnd"/>
      <w:r w:rsidRPr="00C34ADB">
        <w:rPr>
          <w:rStyle w:val="Strong"/>
          <w:rFonts w:ascii="Century" w:hAnsi="Century"/>
          <w:b w:val="0"/>
          <w:sz w:val="24"/>
          <w:szCs w:val="24"/>
          <w:lang w:val="en-GB"/>
        </w:rPr>
        <w:t xml:space="preserve"> a brand-name product by featuring it as part of the game, eBooks, </w:t>
      </w:r>
      <w:proofErr w:type="spellStart"/>
      <w:r w:rsidRPr="00C34ADB">
        <w:rPr>
          <w:rStyle w:val="Strong"/>
          <w:rFonts w:ascii="Century" w:hAnsi="Century"/>
          <w:b w:val="0"/>
          <w:sz w:val="24"/>
          <w:szCs w:val="24"/>
          <w:lang w:val="en-GB"/>
        </w:rPr>
        <w:t>brandable</w:t>
      </w:r>
      <w:proofErr w:type="spellEnd"/>
      <w:r w:rsidRPr="00C34ADB">
        <w:rPr>
          <w:rStyle w:val="Strong"/>
          <w:rFonts w:ascii="Century" w:hAnsi="Century"/>
          <w:b w:val="0"/>
          <w:sz w:val="24"/>
          <w:szCs w:val="24"/>
          <w:lang w:val="en-GB"/>
        </w:rPr>
        <w:t xml:space="preserve"> software, images, or texts. The goal of sellers using viral marketing programs is to recognise persons with high social networking capacity and make viral messages that plead to this part of consumers. </w:t>
      </w:r>
    </w:p>
    <w:p w:rsidR="003732E6" w:rsidRPr="0008303D" w:rsidRDefault="003732E6" w:rsidP="00E610A1">
      <w:pPr>
        <w:pStyle w:val="Heading2"/>
        <w:rPr>
          <w:rFonts w:ascii="Century" w:hAnsi="Century"/>
        </w:rPr>
      </w:pPr>
      <w:bookmarkStart w:id="74" w:name="_Toc479576828"/>
      <w:bookmarkStart w:id="75" w:name="_Toc479851134"/>
      <w:bookmarkStart w:id="76" w:name="_Toc488605970"/>
      <w:bookmarkStart w:id="77" w:name="_Toc533948185"/>
      <w:r w:rsidRPr="0008303D">
        <w:rPr>
          <w:rFonts w:ascii="Century" w:hAnsi="Century"/>
        </w:rPr>
        <w:lastRenderedPageBreak/>
        <w:t>New media</w:t>
      </w:r>
      <w:bookmarkEnd w:id="74"/>
      <w:bookmarkEnd w:id="75"/>
      <w:bookmarkEnd w:id="76"/>
      <w:bookmarkEnd w:id="77"/>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The Internet led to the vast increasing of people’s access to information. For some marketing professionals it provided a sales tool without which they could not reached other markets except their small regional catchment zones. Nevertheless, it has not increased people’s capacity to understand information, nor to form opinion on the dependability and quality of the information supplied. </w:t>
      </w:r>
    </w:p>
    <w:p w:rsidR="003732E6" w:rsidRP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Mobile technology is a new powerful tool. Its capacity to access and interact with the Internet expands. The potential for mobile applications is used to reach people</w:t>
      </w:r>
      <w:r w:rsidR="005A4F6E" w:rsidRPr="00C34ADB">
        <w:rPr>
          <w:rStyle w:val="Strong"/>
          <w:rFonts w:ascii="Century" w:hAnsi="Century"/>
          <w:b w:val="0"/>
          <w:sz w:val="24"/>
          <w:szCs w:val="24"/>
          <w:lang w:val="en-GB"/>
        </w:rPr>
        <w:t xml:space="preserve"> in store during their shopping</w:t>
      </w:r>
      <w:r w:rsidRPr="00C34ADB">
        <w:rPr>
          <w:rStyle w:val="Strong"/>
          <w:rFonts w:ascii="Century" w:hAnsi="Century"/>
          <w:b w:val="0"/>
          <w:sz w:val="24"/>
          <w:szCs w:val="24"/>
          <w:lang w:val="en-GB"/>
        </w:rPr>
        <w:t xml:space="preserve">. Here are ﬁve sectors of their application: distant data collection; distant monitoring; communication and instruction for </w:t>
      </w:r>
      <w:r w:rsidR="005A4F6E" w:rsidRPr="00C34ADB">
        <w:rPr>
          <w:rStyle w:val="Strong"/>
          <w:rFonts w:ascii="Century" w:hAnsi="Century"/>
          <w:b w:val="0"/>
          <w:sz w:val="24"/>
          <w:szCs w:val="24"/>
          <w:lang w:val="en-GB"/>
        </w:rPr>
        <w:t>action</w:t>
      </w:r>
      <w:r w:rsidRPr="00C34ADB">
        <w:rPr>
          <w:rStyle w:val="Strong"/>
          <w:rFonts w:ascii="Century" w:hAnsi="Century"/>
          <w:b w:val="0"/>
          <w:sz w:val="24"/>
          <w:szCs w:val="24"/>
          <w:lang w:val="en-GB"/>
        </w:rPr>
        <w:t>.</w:t>
      </w:r>
    </w:p>
    <w:p w:rsidR="00C34ADB" w:rsidRDefault="003732E6" w:rsidP="00E610A1">
      <w:pPr>
        <w:spacing w:before="100" w:beforeAutospacing="1" w:after="100" w:afterAutospacing="1" w:line="240" w:lineRule="auto"/>
        <w:jc w:val="both"/>
        <w:rPr>
          <w:rStyle w:val="Strong"/>
          <w:rFonts w:ascii="Century" w:hAnsi="Century"/>
          <w:b w:val="0"/>
          <w:sz w:val="24"/>
          <w:szCs w:val="24"/>
          <w:lang w:val="en-GB"/>
        </w:rPr>
      </w:pPr>
      <w:r w:rsidRPr="00C34ADB">
        <w:rPr>
          <w:rStyle w:val="Strong"/>
          <w:rFonts w:ascii="Century" w:hAnsi="Century"/>
          <w:b w:val="0"/>
          <w:sz w:val="24"/>
          <w:szCs w:val="24"/>
          <w:lang w:val="en-GB"/>
        </w:rPr>
        <w:t xml:space="preserve">Social media are electronic tools, technologies and applications that favour interactive communication and exchange of content. They allow user easily to alternate between audience and author.  Kinds of social media are blogs, forums, virtual reality, wikis and social networks, and many more. Their key characteristics are participation and connection. </w:t>
      </w:r>
    </w:p>
    <w:p w:rsidR="00C34ADB" w:rsidRDefault="00C34ADB">
      <w:pPr>
        <w:rPr>
          <w:rStyle w:val="Strong"/>
          <w:rFonts w:ascii="Century" w:hAnsi="Century"/>
          <w:b w:val="0"/>
          <w:sz w:val="24"/>
          <w:szCs w:val="24"/>
          <w:lang w:val="en-GB"/>
        </w:rPr>
      </w:pPr>
      <w:r>
        <w:rPr>
          <w:rStyle w:val="Strong"/>
          <w:rFonts w:ascii="Century" w:hAnsi="Century"/>
          <w:b w:val="0"/>
          <w:sz w:val="24"/>
          <w:szCs w:val="24"/>
          <w:lang w:val="en-GB"/>
        </w:rPr>
        <w:br w:type="page"/>
      </w:r>
    </w:p>
    <w:p w:rsidR="003732E6" w:rsidRPr="00C34ADB" w:rsidRDefault="003732E6" w:rsidP="00C34ADB">
      <w:pPr>
        <w:spacing w:before="100" w:beforeAutospacing="1" w:after="100" w:afterAutospacing="1" w:line="240" w:lineRule="auto"/>
        <w:jc w:val="both"/>
        <w:rPr>
          <w:rStyle w:val="Strong"/>
          <w:rFonts w:ascii="Century" w:hAnsi="Century"/>
          <w:b w:val="0"/>
          <w:sz w:val="24"/>
          <w:szCs w:val="24"/>
          <w:lang w:val="en-GB"/>
        </w:rPr>
      </w:pPr>
    </w:p>
    <w:p w:rsidR="00E34927" w:rsidRPr="0008303D" w:rsidRDefault="00F87B9F" w:rsidP="00E610A1">
      <w:pPr>
        <w:pStyle w:val="Heading1"/>
        <w:spacing w:before="100" w:beforeAutospacing="1" w:after="100" w:afterAutospacing="1" w:line="240" w:lineRule="auto"/>
        <w:rPr>
          <w:rFonts w:ascii="Century" w:hAnsi="Century"/>
          <w:lang w:val="en-GB"/>
        </w:rPr>
      </w:pPr>
      <w:bookmarkStart w:id="78" w:name="_Toc533948186"/>
      <w:r w:rsidRPr="0008303D">
        <w:rPr>
          <w:rFonts w:ascii="Century" w:hAnsi="Century"/>
          <w:lang w:val="en-GB"/>
        </w:rPr>
        <w:t>Self-Assessment</w:t>
      </w:r>
      <w:r w:rsidR="00E34927" w:rsidRPr="0008303D">
        <w:rPr>
          <w:rFonts w:ascii="Century" w:hAnsi="Century"/>
          <w:lang w:val="en-GB"/>
        </w:rPr>
        <w:t xml:space="preserve"> Questions</w:t>
      </w:r>
      <w:bookmarkEnd w:id="78"/>
    </w:p>
    <w:p w:rsidR="00763361" w:rsidRPr="00C34ADB" w:rsidRDefault="00763361" w:rsidP="007736DB">
      <w:pPr>
        <w:pStyle w:val="ListParagraph"/>
        <w:numPr>
          <w:ilvl w:val="0"/>
          <w:numId w:val="18"/>
        </w:numPr>
        <w:spacing w:before="120" w:line="360" w:lineRule="auto"/>
        <w:jc w:val="both"/>
        <w:rPr>
          <w:rFonts w:ascii="Century" w:hAnsi="Century"/>
          <w:bCs/>
          <w:sz w:val="24"/>
          <w:szCs w:val="24"/>
          <w:lang w:val="en-GB"/>
        </w:rPr>
      </w:pPr>
      <w:r w:rsidRPr="00C34ADB">
        <w:rPr>
          <w:rFonts w:ascii="Century" w:hAnsi="Century"/>
          <w:bCs/>
          <w:sz w:val="24"/>
          <w:szCs w:val="24"/>
          <w:lang w:val="en-GB"/>
        </w:rPr>
        <w:t>What definition best describes the function of marketing</w:t>
      </w:r>
    </w:p>
    <w:p w:rsidR="00763361" w:rsidRPr="00C34ADB" w:rsidRDefault="00763361" w:rsidP="007736DB">
      <w:pPr>
        <w:pStyle w:val="ListParagraph"/>
        <w:numPr>
          <w:ilvl w:val="0"/>
          <w:numId w:val="20"/>
        </w:numPr>
        <w:spacing w:before="120" w:line="360" w:lineRule="auto"/>
        <w:jc w:val="both"/>
        <w:rPr>
          <w:rFonts w:ascii="Century" w:hAnsi="Century"/>
          <w:sz w:val="24"/>
          <w:szCs w:val="24"/>
        </w:rPr>
      </w:pPr>
      <w:r w:rsidRPr="00C34ADB">
        <w:rPr>
          <w:rFonts w:ascii="Century" w:hAnsi="Century"/>
          <w:sz w:val="24"/>
          <w:szCs w:val="24"/>
        </w:rPr>
        <w:t>Providing the best goods and services at the most economical price</w:t>
      </w:r>
    </w:p>
    <w:p w:rsidR="00763361" w:rsidRPr="00C34ADB" w:rsidRDefault="00763361" w:rsidP="007736DB">
      <w:pPr>
        <w:pStyle w:val="ListParagraph"/>
        <w:numPr>
          <w:ilvl w:val="0"/>
          <w:numId w:val="20"/>
        </w:numPr>
        <w:spacing w:before="120" w:line="360" w:lineRule="auto"/>
        <w:jc w:val="both"/>
        <w:rPr>
          <w:rFonts w:ascii="Century" w:hAnsi="Century"/>
          <w:sz w:val="24"/>
          <w:szCs w:val="24"/>
        </w:rPr>
      </w:pPr>
      <w:r w:rsidRPr="00C34ADB">
        <w:rPr>
          <w:rFonts w:ascii="Century" w:hAnsi="Century"/>
          <w:sz w:val="24"/>
          <w:szCs w:val="24"/>
        </w:rPr>
        <w:t>Identifying, anticipating and satisfying customer requirements profitably</w:t>
      </w:r>
    </w:p>
    <w:p w:rsidR="00763361" w:rsidRPr="00C34ADB" w:rsidRDefault="00763361" w:rsidP="007736DB">
      <w:pPr>
        <w:pStyle w:val="ListParagraph"/>
        <w:numPr>
          <w:ilvl w:val="0"/>
          <w:numId w:val="20"/>
        </w:numPr>
        <w:spacing w:before="120" w:line="360" w:lineRule="auto"/>
        <w:jc w:val="both"/>
        <w:rPr>
          <w:rFonts w:ascii="Century" w:hAnsi="Century"/>
          <w:sz w:val="24"/>
          <w:szCs w:val="24"/>
        </w:rPr>
      </w:pPr>
      <w:r w:rsidRPr="00C34ADB">
        <w:rPr>
          <w:rFonts w:ascii="Century" w:hAnsi="Century"/>
          <w:sz w:val="24"/>
          <w:szCs w:val="24"/>
        </w:rPr>
        <w:t>Anticipating consumer needs through marketing research</w:t>
      </w:r>
    </w:p>
    <w:p w:rsidR="00763361" w:rsidRPr="00C34ADB" w:rsidRDefault="00763361" w:rsidP="007736DB">
      <w:pPr>
        <w:pStyle w:val="ListParagraph"/>
        <w:numPr>
          <w:ilvl w:val="0"/>
          <w:numId w:val="20"/>
        </w:numPr>
        <w:spacing w:before="120" w:line="360" w:lineRule="auto"/>
        <w:jc w:val="both"/>
        <w:rPr>
          <w:rFonts w:ascii="Century" w:hAnsi="Century"/>
          <w:sz w:val="24"/>
          <w:szCs w:val="24"/>
        </w:rPr>
      </w:pPr>
      <w:r w:rsidRPr="00C34ADB">
        <w:rPr>
          <w:rFonts w:ascii="Century" w:hAnsi="Century"/>
          <w:sz w:val="24"/>
          <w:szCs w:val="24"/>
        </w:rPr>
        <w:t>Profitable sales volume through meeting the needs of customers</w:t>
      </w:r>
    </w:p>
    <w:p w:rsidR="00763361" w:rsidRPr="00C34ADB" w:rsidRDefault="00763361" w:rsidP="007736DB">
      <w:pPr>
        <w:pStyle w:val="ListParagraph"/>
        <w:numPr>
          <w:ilvl w:val="0"/>
          <w:numId w:val="20"/>
        </w:numPr>
        <w:spacing w:before="120" w:line="360" w:lineRule="auto"/>
        <w:jc w:val="both"/>
        <w:rPr>
          <w:rFonts w:ascii="Century" w:hAnsi="Century"/>
          <w:bCs/>
          <w:sz w:val="24"/>
          <w:szCs w:val="24"/>
          <w:lang w:val="en-GB"/>
        </w:rPr>
      </w:pPr>
      <w:r w:rsidRPr="00C34ADB">
        <w:rPr>
          <w:rFonts w:ascii="Century" w:hAnsi="Century"/>
          <w:sz w:val="24"/>
          <w:szCs w:val="24"/>
        </w:rPr>
        <w:t>Building long term relationships with regular customers</w:t>
      </w:r>
    </w:p>
    <w:p w:rsidR="008F78FE" w:rsidRPr="00C34ADB" w:rsidRDefault="008F78FE" w:rsidP="007736DB">
      <w:pPr>
        <w:pStyle w:val="ListParagraph"/>
        <w:numPr>
          <w:ilvl w:val="0"/>
          <w:numId w:val="18"/>
        </w:numPr>
        <w:spacing w:before="120" w:line="360" w:lineRule="auto"/>
        <w:jc w:val="both"/>
        <w:rPr>
          <w:rFonts w:ascii="Century" w:hAnsi="Century"/>
          <w:bCs/>
          <w:sz w:val="24"/>
          <w:szCs w:val="24"/>
          <w:lang w:val="en-GB"/>
        </w:rPr>
      </w:pPr>
      <w:r w:rsidRPr="00C34ADB">
        <w:rPr>
          <w:rFonts w:ascii="Century" w:hAnsi="Century"/>
          <w:bCs/>
          <w:sz w:val="24"/>
          <w:szCs w:val="24"/>
          <w:lang w:val="en-GB"/>
        </w:rPr>
        <w:t>After matching each high-priority audience segment with current and desired behaviours, it is important to narrow down your audience/behaviour pairs based on:</w:t>
      </w:r>
    </w:p>
    <w:p w:rsidR="008F78FE" w:rsidRPr="00C34ADB" w:rsidRDefault="008F78FE" w:rsidP="007736DB">
      <w:pPr>
        <w:pStyle w:val="ListParagraph"/>
        <w:numPr>
          <w:ilvl w:val="1"/>
          <w:numId w:val="12"/>
        </w:numPr>
        <w:spacing w:before="120" w:line="360" w:lineRule="auto"/>
        <w:jc w:val="both"/>
        <w:rPr>
          <w:rFonts w:ascii="Century" w:hAnsi="Century"/>
          <w:bCs/>
          <w:sz w:val="24"/>
          <w:szCs w:val="24"/>
          <w:lang w:val="en-GB"/>
        </w:rPr>
      </w:pPr>
      <w:r w:rsidRPr="00C34ADB">
        <w:rPr>
          <w:rFonts w:ascii="Century" w:hAnsi="Century"/>
          <w:bCs/>
          <w:sz w:val="24"/>
          <w:szCs w:val="24"/>
          <w:lang w:val="en-GB"/>
        </w:rPr>
        <w:t>The ability to identify an antecedent behaviour</w:t>
      </w:r>
    </w:p>
    <w:p w:rsidR="008F78FE" w:rsidRPr="00C34ADB" w:rsidRDefault="008F78FE" w:rsidP="007736DB">
      <w:pPr>
        <w:pStyle w:val="ListParagraph"/>
        <w:numPr>
          <w:ilvl w:val="1"/>
          <w:numId w:val="12"/>
        </w:numPr>
        <w:spacing w:before="120" w:line="360" w:lineRule="auto"/>
        <w:jc w:val="both"/>
        <w:rPr>
          <w:rFonts w:ascii="Century" w:hAnsi="Century"/>
          <w:bCs/>
          <w:sz w:val="24"/>
          <w:szCs w:val="24"/>
          <w:lang w:val="en-GB"/>
        </w:rPr>
      </w:pPr>
      <w:r w:rsidRPr="00C34ADB">
        <w:rPr>
          <w:rFonts w:ascii="Century" w:hAnsi="Century"/>
          <w:bCs/>
          <w:sz w:val="24"/>
          <w:szCs w:val="24"/>
          <w:lang w:val="en-GB"/>
        </w:rPr>
        <w:t xml:space="preserve">The presence of a social determinant of well-being </w:t>
      </w:r>
    </w:p>
    <w:p w:rsidR="008F78FE" w:rsidRPr="00C34ADB" w:rsidRDefault="008F78FE" w:rsidP="007736DB">
      <w:pPr>
        <w:pStyle w:val="ListParagraph"/>
        <w:numPr>
          <w:ilvl w:val="1"/>
          <w:numId w:val="12"/>
        </w:numPr>
        <w:spacing w:before="120" w:line="360" w:lineRule="auto"/>
        <w:jc w:val="both"/>
        <w:rPr>
          <w:rFonts w:ascii="Century" w:hAnsi="Century"/>
          <w:bCs/>
          <w:sz w:val="24"/>
          <w:szCs w:val="24"/>
          <w:lang w:val="en-GB"/>
        </w:rPr>
      </w:pPr>
      <w:r w:rsidRPr="00C34ADB">
        <w:rPr>
          <w:rFonts w:ascii="Century" w:hAnsi="Century"/>
          <w:bCs/>
          <w:sz w:val="24"/>
          <w:szCs w:val="24"/>
          <w:lang w:val="en-GB"/>
        </w:rPr>
        <w:t>Risk, impact, behavioural, resource and political feasibility</w:t>
      </w:r>
    </w:p>
    <w:p w:rsidR="008F78FE" w:rsidRPr="00C34ADB" w:rsidRDefault="008F78FE" w:rsidP="007736DB">
      <w:pPr>
        <w:pStyle w:val="ListParagraph"/>
        <w:numPr>
          <w:ilvl w:val="1"/>
          <w:numId w:val="12"/>
        </w:numPr>
        <w:spacing w:before="120" w:line="360" w:lineRule="auto"/>
        <w:jc w:val="both"/>
        <w:rPr>
          <w:rFonts w:ascii="Century" w:hAnsi="Century"/>
          <w:bCs/>
          <w:sz w:val="24"/>
          <w:szCs w:val="24"/>
          <w:lang w:val="en-GB"/>
        </w:rPr>
      </w:pPr>
      <w:r w:rsidRPr="00C34ADB">
        <w:rPr>
          <w:rFonts w:ascii="Century" w:hAnsi="Century"/>
          <w:bCs/>
          <w:sz w:val="24"/>
          <w:szCs w:val="24"/>
          <w:lang w:val="en-GB"/>
        </w:rPr>
        <w:t>The permanence of potential lifestyle changes</w:t>
      </w:r>
    </w:p>
    <w:p w:rsidR="008F78FE" w:rsidRPr="00C34ADB" w:rsidRDefault="008F78FE" w:rsidP="007736DB">
      <w:pPr>
        <w:pStyle w:val="ListParagraph"/>
        <w:numPr>
          <w:ilvl w:val="0"/>
          <w:numId w:val="18"/>
        </w:numPr>
        <w:spacing w:before="120" w:line="360" w:lineRule="auto"/>
        <w:jc w:val="both"/>
        <w:rPr>
          <w:rFonts w:ascii="Century" w:hAnsi="Century"/>
          <w:bCs/>
          <w:sz w:val="24"/>
          <w:szCs w:val="24"/>
          <w:lang w:val="en-GB"/>
        </w:rPr>
      </w:pPr>
      <w:r w:rsidRPr="00C34ADB">
        <w:rPr>
          <w:rFonts w:ascii="Century" w:hAnsi="Century"/>
          <w:bCs/>
          <w:sz w:val="24"/>
          <w:szCs w:val="24"/>
          <w:lang w:val="en-GB"/>
        </w:rPr>
        <w:t>When identifying the benefits that you will offer you should:</w:t>
      </w:r>
    </w:p>
    <w:p w:rsidR="008F78FE" w:rsidRPr="00C34ADB" w:rsidRDefault="008F78FE" w:rsidP="007736DB">
      <w:pPr>
        <w:pStyle w:val="ListParagraph"/>
        <w:numPr>
          <w:ilvl w:val="1"/>
          <w:numId w:val="13"/>
        </w:numPr>
        <w:spacing w:before="120" w:line="360" w:lineRule="auto"/>
        <w:jc w:val="both"/>
        <w:rPr>
          <w:rFonts w:ascii="Century" w:hAnsi="Century"/>
          <w:bCs/>
          <w:sz w:val="24"/>
          <w:szCs w:val="24"/>
          <w:lang w:val="en-GB"/>
        </w:rPr>
      </w:pPr>
      <w:r w:rsidRPr="00C34ADB">
        <w:rPr>
          <w:rFonts w:ascii="Century" w:hAnsi="Century"/>
          <w:bCs/>
          <w:sz w:val="24"/>
          <w:szCs w:val="24"/>
          <w:lang w:val="en-GB"/>
        </w:rPr>
        <w:t>Determine what the audience needs</w:t>
      </w:r>
    </w:p>
    <w:p w:rsidR="008F78FE" w:rsidRPr="00C34ADB" w:rsidRDefault="008F78FE" w:rsidP="007736DB">
      <w:pPr>
        <w:pStyle w:val="ListParagraph"/>
        <w:numPr>
          <w:ilvl w:val="1"/>
          <w:numId w:val="13"/>
        </w:numPr>
        <w:spacing w:before="120" w:line="360" w:lineRule="auto"/>
        <w:jc w:val="both"/>
        <w:rPr>
          <w:rFonts w:ascii="Century" w:hAnsi="Century"/>
          <w:bCs/>
          <w:sz w:val="24"/>
          <w:szCs w:val="24"/>
          <w:lang w:val="en-GB"/>
        </w:rPr>
      </w:pPr>
      <w:r w:rsidRPr="00C34ADB">
        <w:rPr>
          <w:rFonts w:ascii="Century" w:hAnsi="Century"/>
          <w:bCs/>
          <w:sz w:val="24"/>
          <w:szCs w:val="24"/>
          <w:lang w:val="en-GB"/>
        </w:rPr>
        <w:t>Maintain your objectivity as an outside observer</w:t>
      </w:r>
    </w:p>
    <w:p w:rsidR="008F78FE" w:rsidRPr="00C34ADB" w:rsidRDefault="008F78FE" w:rsidP="007736DB">
      <w:pPr>
        <w:pStyle w:val="ListParagraph"/>
        <w:numPr>
          <w:ilvl w:val="1"/>
          <w:numId w:val="13"/>
        </w:numPr>
        <w:spacing w:before="120" w:line="360" w:lineRule="auto"/>
        <w:jc w:val="both"/>
        <w:rPr>
          <w:rFonts w:ascii="Century" w:hAnsi="Century"/>
          <w:bCs/>
          <w:sz w:val="24"/>
          <w:szCs w:val="24"/>
          <w:lang w:val="en-GB"/>
        </w:rPr>
      </w:pPr>
      <w:r w:rsidRPr="00C34ADB">
        <w:rPr>
          <w:rFonts w:ascii="Century" w:hAnsi="Century"/>
          <w:bCs/>
          <w:sz w:val="24"/>
          <w:szCs w:val="24"/>
          <w:lang w:val="en-GB"/>
        </w:rPr>
        <w:t>Steer away from intangible benefits</w:t>
      </w:r>
    </w:p>
    <w:p w:rsidR="008F78FE" w:rsidRPr="00C34ADB" w:rsidRDefault="008F78FE" w:rsidP="007736DB">
      <w:pPr>
        <w:pStyle w:val="ListParagraph"/>
        <w:numPr>
          <w:ilvl w:val="1"/>
          <w:numId w:val="13"/>
        </w:numPr>
        <w:spacing w:before="120" w:line="360" w:lineRule="auto"/>
        <w:jc w:val="both"/>
        <w:rPr>
          <w:rFonts w:ascii="Century" w:hAnsi="Century"/>
          <w:bCs/>
          <w:sz w:val="24"/>
          <w:szCs w:val="24"/>
          <w:lang w:val="en-GB"/>
        </w:rPr>
      </w:pPr>
      <w:r w:rsidRPr="00C34ADB">
        <w:rPr>
          <w:rFonts w:ascii="Century" w:hAnsi="Century"/>
          <w:bCs/>
          <w:sz w:val="24"/>
          <w:szCs w:val="24"/>
          <w:lang w:val="en-GB"/>
        </w:rPr>
        <w:t>Establish what the audience wants</w:t>
      </w:r>
    </w:p>
    <w:p w:rsidR="008F78FE" w:rsidRPr="00C34ADB" w:rsidRDefault="008F78FE" w:rsidP="007736DB">
      <w:pPr>
        <w:pStyle w:val="ListParagraph"/>
        <w:numPr>
          <w:ilvl w:val="0"/>
          <w:numId w:val="18"/>
        </w:numPr>
        <w:spacing w:before="120" w:line="360" w:lineRule="auto"/>
        <w:jc w:val="both"/>
        <w:rPr>
          <w:rFonts w:ascii="Century" w:hAnsi="Century"/>
          <w:bCs/>
          <w:sz w:val="24"/>
          <w:szCs w:val="24"/>
          <w:lang w:val="en-GB"/>
        </w:rPr>
      </w:pPr>
      <w:r w:rsidRPr="00C34ADB">
        <w:rPr>
          <w:rFonts w:ascii="Century" w:hAnsi="Century"/>
          <w:bCs/>
          <w:sz w:val="24"/>
          <w:szCs w:val="24"/>
          <w:lang w:val="en-GB"/>
        </w:rPr>
        <w:t>When summarizing your business goal, you should create a marketing message that:</w:t>
      </w:r>
    </w:p>
    <w:p w:rsidR="008F78FE" w:rsidRPr="00C34ADB" w:rsidRDefault="008F78FE" w:rsidP="007736DB">
      <w:pPr>
        <w:pStyle w:val="ListParagraph"/>
        <w:numPr>
          <w:ilvl w:val="1"/>
          <w:numId w:val="14"/>
        </w:numPr>
        <w:spacing w:before="120" w:line="360" w:lineRule="auto"/>
        <w:jc w:val="both"/>
        <w:rPr>
          <w:rFonts w:ascii="Century" w:hAnsi="Century"/>
          <w:bCs/>
          <w:sz w:val="24"/>
          <w:szCs w:val="24"/>
          <w:lang w:val="en-GB"/>
        </w:rPr>
      </w:pPr>
      <w:r w:rsidRPr="00C34ADB">
        <w:rPr>
          <w:rFonts w:ascii="Century" w:hAnsi="Century"/>
          <w:bCs/>
          <w:sz w:val="24"/>
          <w:szCs w:val="24"/>
          <w:lang w:val="en-GB"/>
        </w:rPr>
        <w:t>Includes an audience profile report</w:t>
      </w:r>
    </w:p>
    <w:p w:rsidR="008F78FE" w:rsidRPr="00C34ADB" w:rsidRDefault="008F78FE" w:rsidP="007736DB">
      <w:pPr>
        <w:pStyle w:val="ListParagraph"/>
        <w:numPr>
          <w:ilvl w:val="1"/>
          <w:numId w:val="14"/>
        </w:numPr>
        <w:spacing w:before="120" w:line="360" w:lineRule="auto"/>
        <w:jc w:val="both"/>
        <w:rPr>
          <w:rFonts w:ascii="Century" w:hAnsi="Century"/>
          <w:bCs/>
          <w:sz w:val="24"/>
          <w:szCs w:val="24"/>
          <w:lang w:val="en-GB"/>
        </w:rPr>
      </w:pPr>
      <w:r w:rsidRPr="00C34ADB">
        <w:rPr>
          <w:rFonts w:ascii="Century" w:hAnsi="Century"/>
          <w:bCs/>
          <w:sz w:val="24"/>
          <w:szCs w:val="24"/>
          <w:lang w:val="en-GB"/>
        </w:rPr>
        <w:t>Reflects the expectations of stakeholders and partners</w:t>
      </w:r>
    </w:p>
    <w:p w:rsidR="008F78FE" w:rsidRPr="00C34ADB" w:rsidRDefault="008F78FE" w:rsidP="007736DB">
      <w:pPr>
        <w:pStyle w:val="ListParagraph"/>
        <w:numPr>
          <w:ilvl w:val="1"/>
          <w:numId w:val="14"/>
        </w:numPr>
        <w:spacing w:before="120" w:line="360" w:lineRule="auto"/>
        <w:jc w:val="both"/>
        <w:rPr>
          <w:rFonts w:ascii="Century" w:hAnsi="Century"/>
          <w:bCs/>
          <w:sz w:val="24"/>
          <w:szCs w:val="24"/>
          <w:lang w:val="en-GB"/>
        </w:rPr>
      </w:pPr>
      <w:r w:rsidRPr="00C34ADB">
        <w:rPr>
          <w:rFonts w:ascii="Century" w:hAnsi="Century"/>
          <w:bCs/>
          <w:sz w:val="24"/>
          <w:szCs w:val="24"/>
          <w:lang w:val="en-GB"/>
        </w:rPr>
        <w:t>Specifies specific intervention activities in forthcoming phases</w:t>
      </w:r>
    </w:p>
    <w:p w:rsidR="008F78FE" w:rsidRPr="00C34ADB" w:rsidRDefault="008F78FE" w:rsidP="007736DB">
      <w:pPr>
        <w:pStyle w:val="ListParagraph"/>
        <w:numPr>
          <w:ilvl w:val="1"/>
          <w:numId w:val="14"/>
        </w:numPr>
        <w:spacing w:before="120" w:line="360" w:lineRule="auto"/>
        <w:jc w:val="both"/>
        <w:rPr>
          <w:rFonts w:ascii="Century" w:hAnsi="Century"/>
          <w:bCs/>
          <w:sz w:val="24"/>
          <w:szCs w:val="24"/>
          <w:lang w:val="en-GB"/>
        </w:rPr>
      </w:pPr>
      <w:r w:rsidRPr="00C34ADB">
        <w:rPr>
          <w:rFonts w:ascii="Century" w:hAnsi="Century"/>
          <w:bCs/>
          <w:sz w:val="24"/>
          <w:szCs w:val="24"/>
          <w:lang w:val="en-GB"/>
        </w:rPr>
        <w:t>Clearly communicates who will do what, under what conditions in exchange for what benefit</w:t>
      </w:r>
    </w:p>
    <w:p w:rsidR="008F78FE" w:rsidRPr="00C34ADB" w:rsidRDefault="008F78FE"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Where and when the target audience will perform the desired purchase is related to:</w:t>
      </w:r>
    </w:p>
    <w:p w:rsidR="008F78FE" w:rsidRPr="00C34ADB" w:rsidRDefault="008F78FE" w:rsidP="007736DB">
      <w:pPr>
        <w:pStyle w:val="ListParagraph"/>
        <w:numPr>
          <w:ilvl w:val="0"/>
          <w:numId w:val="25"/>
        </w:numPr>
        <w:spacing w:before="120" w:line="360" w:lineRule="auto"/>
        <w:jc w:val="both"/>
        <w:rPr>
          <w:rFonts w:ascii="Century" w:hAnsi="Century"/>
          <w:bCs/>
          <w:sz w:val="24"/>
          <w:szCs w:val="24"/>
          <w:lang w:val="en-GB"/>
        </w:rPr>
      </w:pPr>
      <w:r w:rsidRPr="00C34ADB">
        <w:rPr>
          <w:rFonts w:ascii="Century" w:hAnsi="Century"/>
          <w:bCs/>
          <w:sz w:val="24"/>
          <w:szCs w:val="24"/>
          <w:lang w:val="en-GB"/>
        </w:rPr>
        <w:t>Product</w:t>
      </w:r>
    </w:p>
    <w:p w:rsidR="008F78FE" w:rsidRPr="00C34ADB" w:rsidRDefault="008F78FE" w:rsidP="007736DB">
      <w:pPr>
        <w:pStyle w:val="ListParagraph"/>
        <w:numPr>
          <w:ilvl w:val="0"/>
          <w:numId w:val="25"/>
        </w:numPr>
        <w:spacing w:before="120" w:line="360" w:lineRule="auto"/>
        <w:jc w:val="both"/>
        <w:rPr>
          <w:rFonts w:ascii="Century" w:hAnsi="Century"/>
          <w:bCs/>
          <w:sz w:val="24"/>
          <w:szCs w:val="24"/>
          <w:lang w:val="en-GB"/>
        </w:rPr>
      </w:pPr>
      <w:r w:rsidRPr="00C34ADB">
        <w:rPr>
          <w:rFonts w:ascii="Century" w:hAnsi="Century"/>
          <w:bCs/>
          <w:sz w:val="24"/>
          <w:szCs w:val="24"/>
          <w:lang w:val="en-GB"/>
        </w:rPr>
        <w:lastRenderedPageBreak/>
        <w:t>Price</w:t>
      </w:r>
    </w:p>
    <w:p w:rsidR="008F78FE" w:rsidRPr="00C34ADB" w:rsidRDefault="008F78FE" w:rsidP="007736DB">
      <w:pPr>
        <w:pStyle w:val="ListParagraph"/>
        <w:numPr>
          <w:ilvl w:val="0"/>
          <w:numId w:val="25"/>
        </w:numPr>
        <w:spacing w:before="120" w:line="360" w:lineRule="auto"/>
        <w:jc w:val="both"/>
        <w:rPr>
          <w:rFonts w:ascii="Century" w:hAnsi="Century"/>
          <w:bCs/>
          <w:sz w:val="24"/>
          <w:szCs w:val="24"/>
          <w:lang w:val="en-GB"/>
        </w:rPr>
      </w:pPr>
      <w:r w:rsidRPr="00C34ADB">
        <w:rPr>
          <w:rFonts w:ascii="Century" w:hAnsi="Century"/>
          <w:bCs/>
          <w:sz w:val="24"/>
          <w:szCs w:val="24"/>
          <w:lang w:val="en-GB"/>
        </w:rPr>
        <w:t>Place</w:t>
      </w:r>
    </w:p>
    <w:p w:rsidR="008F78FE" w:rsidRPr="00C34ADB" w:rsidRDefault="008F78FE" w:rsidP="007736DB">
      <w:pPr>
        <w:pStyle w:val="ListParagraph"/>
        <w:numPr>
          <w:ilvl w:val="0"/>
          <w:numId w:val="25"/>
        </w:numPr>
        <w:spacing w:before="120" w:line="360" w:lineRule="auto"/>
        <w:jc w:val="both"/>
        <w:rPr>
          <w:rFonts w:ascii="Century" w:hAnsi="Century"/>
          <w:bCs/>
          <w:sz w:val="24"/>
          <w:szCs w:val="24"/>
          <w:lang w:val="en-GB"/>
        </w:rPr>
      </w:pPr>
      <w:r w:rsidRPr="00C34ADB">
        <w:rPr>
          <w:rFonts w:ascii="Century" w:hAnsi="Century"/>
          <w:bCs/>
          <w:sz w:val="24"/>
          <w:szCs w:val="24"/>
          <w:lang w:val="en-GB"/>
        </w:rPr>
        <w:t>Promotion</w:t>
      </w:r>
    </w:p>
    <w:p w:rsidR="008F78FE" w:rsidRPr="00C34ADB" w:rsidRDefault="008F78FE"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When large groups of people must be quickly informed and persuaded about a given issue or desired behaviour, most useful will be:</w:t>
      </w:r>
    </w:p>
    <w:p w:rsidR="008F78FE" w:rsidRPr="00C34ADB" w:rsidRDefault="008F78FE" w:rsidP="007736DB">
      <w:pPr>
        <w:pStyle w:val="ListParagraph"/>
        <w:numPr>
          <w:ilvl w:val="0"/>
          <w:numId w:val="26"/>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Selective communication</w:t>
      </w:r>
    </w:p>
    <w:p w:rsidR="008F78FE" w:rsidRPr="00C34ADB" w:rsidRDefault="008F78FE" w:rsidP="007736DB">
      <w:pPr>
        <w:pStyle w:val="ListParagraph"/>
        <w:numPr>
          <w:ilvl w:val="0"/>
          <w:numId w:val="26"/>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Mass communication</w:t>
      </w:r>
    </w:p>
    <w:p w:rsidR="008F78FE" w:rsidRPr="00C34ADB" w:rsidRDefault="008F78FE" w:rsidP="007736DB">
      <w:pPr>
        <w:pStyle w:val="ListParagraph"/>
        <w:numPr>
          <w:ilvl w:val="0"/>
          <w:numId w:val="26"/>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Personal communication</w:t>
      </w:r>
    </w:p>
    <w:p w:rsidR="008F78FE" w:rsidRPr="00C34ADB" w:rsidRDefault="008F78FE" w:rsidP="007736DB">
      <w:pPr>
        <w:pStyle w:val="ListParagraph"/>
        <w:numPr>
          <w:ilvl w:val="0"/>
          <w:numId w:val="26"/>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Persuasive communication</w:t>
      </w:r>
    </w:p>
    <w:p w:rsidR="008F78FE" w:rsidRPr="00C34ADB" w:rsidRDefault="008F78FE" w:rsidP="007736DB">
      <w:pPr>
        <w:pStyle w:val="ListParagraph"/>
        <w:numPr>
          <w:ilvl w:val="0"/>
          <w:numId w:val="18"/>
        </w:numPr>
        <w:spacing w:before="120" w:line="360" w:lineRule="auto"/>
        <w:jc w:val="both"/>
        <w:rPr>
          <w:rFonts w:ascii="Century" w:eastAsia="Times New Roman" w:hAnsi="Century"/>
          <w:sz w:val="24"/>
          <w:szCs w:val="24"/>
          <w:lang w:val="en-GB" w:eastAsia="el-GR"/>
        </w:rPr>
      </w:pPr>
      <w:r w:rsidRPr="00C34ADB">
        <w:rPr>
          <w:rFonts w:ascii="Century" w:eastAsia="Times New Roman" w:hAnsi="Century"/>
          <w:sz w:val="24"/>
          <w:szCs w:val="24"/>
          <w:lang w:val="en-GB" w:eastAsia="el-GR"/>
        </w:rPr>
        <w:t>The research focused on identifying and clarifying a specific problem and understanding current knowledge, beliefs, attitudes, and behaviours of target audience is:</w:t>
      </w:r>
    </w:p>
    <w:p w:rsidR="008F78FE" w:rsidRPr="00C34ADB" w:rsidRDefault="005B3CCE" w:rsidP="007736DB">
      <w:pPr>
        <w:pStyle w:val="ListParagraph"/>
        <w:numPr>
          <w:ilvl w:val="0"/>
          <w:numId w:val="27"/>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Q</w:t>
      </w:r>
      <w:r w:rsidR="008F78FE" w:rsidRPr="00C34ADB">
        <w:rPr>
          <w:rFonts w:ascii="Century" w:eastAsia="Times New Roman" w:hAnsi="Century"/>
          <w:bCs/>
          <w:sz w:val="24"/>
          <w:szCs w:val="24"/>
          <w:lang w:val="en-GB"/>
        </w:rPr>
        <w:t>ualitative</w:t>
      </w:r>
    </w:p>
    <w:p w:rsidR="008F78FE" w:rsidRPr="00C34ADB" w:rsidRDefault="005B3CCE" w:rsidP="007736DB">
      <w:pPr>
        <w:pStyle w:val="ListParagraph"/>
        <w:numPr>
          <w:ilvl w:val="0"/>
          <w:numId w:val="27"/>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M</w:t>
      </w:r>
      <w:r w:rsidR="008F78FE" w:rsidRPr="00C34ADB">
        <w:rPr>
          <w:rFonts w:ascii="Century" w:eastAsia="Times New Roman" w:hAnsi="Century"/>
          <w:bCs/>
          <w:sz w:val="24"/>
          <w:szCs w:val="24"/>
          <w:lang w:val="en-GB"/>
        </w:rPr>
        <w:t>onitoring</w:t>
      </w:r>
    </w:p>
    <w:p w:rsidR="008F78FE" w:rsidRPr="00C34ADB" w:rsidRDefault="005B3CCE" w:rsidP="007736DB">
      <w:pPr>
        <w:pStyle w:val="ListParagraph"/>
        <w:numPr>
          <w:ilvl w:val="0"/>
          <w:numId w:val="27"/>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Q</w:t>
      </w:r>
      <w:r w:rsidR="008F78FE" w:rsidRPr="00C34ADB">
        <w:rPr>
          <w:rFonts w:ascii="Century" w:eastAsia="Times New Roman" w:hAnsi="Century"/>
          <w:bCs/>
          <w:sz w:val="24"/>
          <w:szCs w:val="24"/>
          <w:lang w:val="en-GB"/>
        </w:rPr>
        <w:t>uantitative</w:t>
      </w:r>
    </w:p>
    <w:p w:rsidR="008F78FE" w:rsidRPr="00C34ADB" w:rsidRDefault="005B3CCE" w:rsidP="007736DB">
      <w:pPr>
        <w:pStyle w:val="ListParagraph"/>
        <w:numPr>
          <w:ilvl w:val="0"/>
          <w:numId w:val="27"/>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w:t>
      </w:r>
      <w:r w:rsidR="008F78FE" w:rsidRPr="00C34ADB">
        <w:rPr>
          <w:rFonts w:ascii="Century" w:eastAsia="Times New Roman" w:hAnsi="Century"/>
          <w:bCs/>
          <w:sz w:val="24"/>
          <w:szCs w:val="24"/>
          <w:lang w:val="en-GB"/>
        </w:rPr>
        <w:t>re-test</w:t>
      </w:r>
    </w:p>
    <w:p w:rsidR="008F78FE" w:rsidRPr="00C34ADB" w:rsidRDefault="008F78FE"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The availability of skilled personnel in an enterprise is considered to be a:</w:t>
      </w:r>
    </w:p>
    <w:p w:rsidR="008F78FE" w:rsidRPr="00C34ADB" w:rsidRDefault="008F78FE" w:rsidP="007736DB">
      <w:pPr>
        <w:numPr>
          <w:ilvl w:val="0"/>
          <w:numId w:val="15"/>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Opportunity</w:t>
      </w:r>
    </w:p>
    <w:p w:rsidR="008F78FE" w:rsidRPr="00C34ADB" w:rsidRDefault="008F78FE" w:rsidP="007736DB">
      <w:pPr>
        <w:numPr>
          <w:ilvl w:val="0"/>
          <w:numId w:val="15"/>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Threat</w:t>
      </w:r>
    </w:p>
    <w:p w:rsidR="008F78FE" w:rsidRPr="00C34ADB" w:rsidRDefault="008F78FE" w:rsidP="007736DB">
      <w:pPr>
        <w:numPr>
          <w:ilvl w:val="0"/>
          <w:numId w:val="15"/>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Strength</w:t>
      </w:r>
    </w:p>
    <w:p w:rsidR="008F78FE" w:rsidRPr="00C34ADB" w:rsidRDefault="008F78FE" w:rsidP="007736DB">
      <w:pPr>
        <w:numPr>
          <w:ilvl w:val="0"/>
          <w:numId w:val="15"/>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Weakness</w:t>
      </w:r>
    </w:p>
    <w:p w:rsidR="008F78FE" w:rsidRPr="00C34ADB" w:rsidRDefault="008F78FE"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 xml:space="preserve">The explicit public opinion against a </w:t>
      </w:r>
      <w:r w:rsidR="001A74D0" w:rsidRPr="00C34ADB">
        <w:rPr>
          <w:rFonts w:ascii="Century" w:eastAsia="Times New Roman" w:hAnsi="Century"/>
          <w:bCs/>
          <w:sz w:val="24"/>
          <w:szCs w:val="24"/>
          <w:lang w:val="en-GB"/>
        </w:rPr>
        <w:t>predefined offering</w:t>
      </w:r>
      <w:r w:rsidRPr="00C34ADB">
        <w:rPr>
          <w:rFonts w:ascii="Century" w:eastAsia="Times New Roman" w:hAnsi="Century"/>
          <w:bCs/>
          <w:sz w:val="24"/>
          <w:szCs w:val="24"/>
          <w:lang w:val="en-GB"/>
        </w:rPr>
        <w:t xml:space="preserve"> is considered to be a …………. for the enterprise:</w:t>
      </w:r>
    </w:p>
    <w:p w:rsidR="008F78FE" w:rsidRPr="00C34ADB" w:rsidRDefault="008F78FE" w:rsidP="007736DB">
      <w:pPr>
        <w:numPr>
          <w:ilvl w:val="0"/>
          <w:numId w:val="16"/>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Opportunity</w:t>
      </w:r>
    </w:p>
    <w:p w:rsidR="008F78FE" w:rsidRPr="00C34ADB" w:rsidRDefault="008F78FE" w:rsidP="007736DB">
      <w:pPr>
        <w:numPr>
          <w:ilvl w:val="0"/>
          <w:numId w:val="16"/>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Threat</w:t>
      </w:r>
    </w:p>
    <w:p w:rsidR="008F78FE" w:rsidRPr="00C34ADB" w:rsidRDefault="008F78FE" w:rsidP="007736DB">
      <w:pPr>
        <w:numPr>
          <w:ilvl w:val="0"/>
          <w:numId w:val="16"/>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Strength</w:t>
      </w:r>
    </w:p>
    <w:p w:rsidR="008F78FE" w:rsidRPr="00C34ADB" w:rsidRDefault="008F78FE" w:rsidP="007736DB">
      <w:pPr>
        <w:numPr>
          <w:ilvl w:val="0"/>
          <w:numId w:val="16"/>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Weakness</w:t>
      </w:r>
    </w:p>
    <w:p w:rsidR="008F78FE" w:rsidRPr="00C34ADB" w:rsidRDefault="008F78FE"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At what stage of the marketing plan should the SWOT be performed:</w:t>
      </w:r>
    </w:p>
    <w:p w:rsidR="008F78FE" w:rsidRPr="00C34ADB" w:rsidRDefault="008F78FE" w:rsidP="007736DB">
      <w:pPr>
        <w:numPr>
          <w:ilvl w:val="0"/>
          <w:numId w:val="17"/>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After the definition of the of goal and focus of the plan</w:t>
      </w:r>
    </w:p>
    <w:p w:rsidR="008F78FE" w:rsidRPr="00C34ADB" w:rsidRDefault="008F78FE" w:rsidP="007736DB">
      <w:pPr>
        <w:numPr>
          <w:ilvl w:val="0"/>
          <w:numId w:val="17"/>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lastRenderedPageBreak/>
        <w:t>After the segmentation of the audience</w:t>
      </w:r>
    </w:p>
    <w:p w:rsidR="008F78FE" w:rsidRPr="00C34ADB" w:rsidRDefault="008F78FE" w:rsidP="007736DB">
      <w:pPr>
        <w:numPr>
          <w:ilvl w:val="0"/>
          <w:numId w:val="17"/>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After the funding stage</w:t>
      </w:r>
    </w:p>
    <w:p w:rsidR="008F78FE" w:rsidRPr="00C34ADB" w:rsidRDefault="008F78FE" w:rsidP="007736DB">
      <w:pPr>
        <w:numPr>
          <w:ilvl w:val="0"/>
          <w:numId w:val="17"/>
        </w:numPr>
        <w:spacing w:before="120" w:line="360" w:lineRule="auto"/>
        <w:contextualSpacing/>
        <w:jc w:val="both"/>
        <w:rPr>
          <w:rFonts w:ascii="Century" w:eastAsia="Times New Roman" w:hAnsi="Century"/>
          <w:bCs/>
          <w:sz w:val="24"/>
          <w:szCs w:val="24"/>
          <w:lang w:val="en-GB"/>
        </w:rPr>
      </w:pPr>
      <w:r w:rsidRPr="00C34ADB">
        <w:rPr>
          <w:rFonts w:ascii="Century" w:eastAsia="Times New Roman" w:hAnsi="Century"/>
          <w:bCs/>
          <w:sz w:val="24"/>
          <w:szCs w:val="24"/>
          <w:lang w:val="en-GB"/>
        </w:rPr>
        <w:t>After the implementation plan is developed</w:t>
      </w:r>
    </w:p>
    <w:p w:rsidR="00A32E05" w:rsidRPr="00C34ADB" w:rsidRDefault="00A32E05"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What best describes the marketing mix?</w:t>
      </w:r>
    </w:p>
    <w:p w:rsidR="00A32E05" w:rsidRPr="00C34ADB" w:rsidRDefault="00A32E05" w:rsidP="00A32E05">
      <w:pPr>
        <w:pStyle w:val="ListParagraph"/>
        <w:spacing w:before="100" w:beforeAutospacing="1" w:after="100" w:afterAutospacing="1" w:line="240" w:lineRule="auto"/>
        <w:rPr>
          <w:rFonts w:ascii="Century" w:eastAsia="Times New Roman" w:hAnsi="Century"/>
          <w:sz w:val="24"/>
          <w:szCs w:val="24"/>
          <w:lang w:eastAsia="bg-BG"/>
        </w:rPr>
      </w:pPr>
    </w:p>
    <w:p w:rsidR="00A32E05" w:rsidRPr="00C34ADB" w:rsidRDefault="005B3CCE" w:rsidP="007736DB">
      <w:pPr>
        <w:pStyle w:val="ListParagraph"/>
        <w:numPr>
          <w:ilvl w:val="0"/>
          <w:numId w:val="19"/>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w:t>
      </w:r>
      <w:r w:rsidR="00A32E05" w:rsidRPr="00C34ADB">
        <w:rPr>
          <w:rFonts w:ascii="Century" w:eastAsia="Times New Roman" w:hAnsi="Century"/>
          <w:bCs/>
          <w:sz w:val="24"/>
          <w:szCs w:val="24"/>
          <w:lang w:val="en-GB"/>
        </w:rPr>
        <w:t>roduct; price; place; promotion</w:t>
      </w:r>
    </w:p>
    <w:p w:rsidR="00A32E05" w:rsidRPr="00C34ADB" w:rsidRDefault="005B3CCE" w:rsidP="007736DB">
      <w:pPr>
        <w:pStyle w:val="ListParagraph"/>
        <w:numPr>
          <w:ilvl w:val="0"/>
          <w:numId w:val="19"/>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Product</w:t>
      </w:r>
      <w:r w:rsidR="00A32E05" w:rsidRPr="00C34ADB">
        <w:rPr>
          <w:rFonts w:ascii="Century" w:eastAsia="Times New Roman" w:hAnsi="Century"/>
          <w:bCs/>
          <w:sz w:val="24"/>
          <w:szCs w:val="24"/>
          <w:lang w:val="en-GB"/>
        </w:rPr>
        <w:t>; price; place; promotion; sales forecasting; marketing research</w:t>
      </w:r>
    </w:p>
    <w:p w:rsidR="00A32E05" w:rsidRPr="00C34ADB" w:rsidRDefault="005B3CCE" w:rsidP="007736DB">
      <w:pPr>
        <w:pStyle w:val="ListParagraph"/>
        <w:numPr>
          <w:ilvl w:val="0"/>
          <w:numId w:val="19"/>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Product</w:t>
      </w:r>
      <w:r w:rsidR="00A32E05" w:rsidRPr="00C34ADB">
        <w:rPr>
          <w:rFonts w:ascii="Century" w:eastAsia="Times New Roman" w:hAnsi="Century"/>
          <w:bCs/>
          <w:sz w:val="24"/>
          <w:szCs w:val="24"/>
          <w:lang w:val="en-GB"/>
        </w:rPr>
        <w:t>; price; place; promotion; segmentation; targeting</w:t>
      </w:r>
    </w:p>
    <w:p w:rsidR="00A32E05" w:rsidRPr="00C34ADB" w:rsidRDefault="005B3CCE" w:rsidP="007736DB">
      <w:pPr>
        <w:pStyle w:val="ListParagraph"/>
        <w:numPr>
          <w:ilvl w:val="0"/>
          <w:numId w:val="19"/>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Product</w:t>
      </w:r>
      <w:r w:rsidR="00A32E05" w:rsidRPr="00C34ADB">
        <w:rPr>
          <w:rFonts w:ascii="Century" w:eastAsia="Times New Roman" w:hAnsi="Century"/>
          <w:bCs/>
          <w:sz w:val="24"/>
          <w:szCs w:val="24"/>
          <w:lang w:val="en-GB"/>
        </w:rPr>
        <w:t>; price; place; promotion; buyer behaviour</w:t>
      </w:r>
    </w:p>
    <w:p w:rsidR="00763361" w:rsidRPr="00C34ADB" w:rsidRDefault="00763361" w:rsidP="00763361">
      <w:pPr>
        <w:pStyle w:val="ListParagraph"/>
        <w:spacing w:before="120" w:line="360" w:lineRule="auto"/>
        <w:jc w:val="both"/>
        <w:rPr>
          <w:rFonts w:ascii="Century" w:eastAsia="Times New Roman" w:hAnsi="Century"/>
          <w:bCs/>
          <w:sz w:val="24"/>
          <w:szCs w:val="24"/>
          <w:lang w:val="en-GB"/>
        </w:rPr>
      </w:pPr>
    </w:p>
    <w:p w:rsidR="00763361" w:rsidRPr="00C34ADB" w:rsidRDefault="00763361"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Viral Marketing is applied to?</w:t>
      </w:r>
    </w:p>
    <w:p w:rsidR="00763361" w:rsidRPr="00C34ADB" w:rsidRDefault="00763361" w:rsidP="007736DB">
      <w:pPr>
        <w:pStyle w:val="ListParagraph"/>
        <w:numPr>
          <w:ilvl w:val="0"/>
          <w:numId w:val="21"/>
        </w:numPr>
        <w:spacing w:before="120" w:line="360" w:lineRule="auto"/>
        <w:jc w:val="both"/>
        <w:rPr>
          <w:rFonts w:ascii="Century" w:eastAsia="Times New Roman" w:hAnsi="Century"/>
          <w:sz w:val="24"/>
          <w:szCs w:val="24"/>
          <w:lang w:eastAsia="bg-BG"/>
        </w:rPr>
      </w:pPr>
      <w:r w:rsidRPr="00C34ADB">
        <w:rPr>
          <w:rFonts w:ascii="Century" w:eastAsia="Times New Roman" w:hAnsi="Century"/>
          <w:sz w:val="24"/>
          <w:szCs w:val="24"/>
          <w:lang w:val="bg-BG" w:eastAsia="bg-BG"/>
        </w:rPr>
        <w:t>Logistics</w:t>
      </w:r>
    </w:p>
    <w:p w:rsidR="00763361" w:rsidRPr="00C34ADB" w:rsidRDefault="00763361" w:rsidP="007736DB">
      <w:pPr>
        <w:pStyle w:val="ListParagraph"/>
        <w:numPr>
          <w:ilvl w:val="0"/>
          <w:numId w:val="21"/>
        </w:numPr>
        <w:spacing w:before="120" w:line="360" w:lineRule="auto"/>
        <w:jc w:val="both"/>
        <w:rPr>
          <w:rFonts w:ascii="Century" w:eastAsia="Times New Roman" w:hAnsi="Century"/>
          <w:sz w:val="24"/>
          <w:szCs w:val="24"/>
          <w:lang w:eastAsia="bg-BG"/>
        </w:rPr>
      </w:pPr>
      <w:r w:rsidRPr="00C34ADB">
        <w:rPr>
          <w:rFonts w:ascii="Century" w:eastAsia="Times New Roman" w:hAnsi="Century"/>
          <w:sz w:val="24"/>
          <w:szCs w:val="24"/>
          <w:lang w:eastAsia="bg-BG"/>
        </w:rPr>
        <w:t>Advertising</w:t>
      </w:r>
    </w:p>
    <w:p w:rsidR="00763361" w:rsidRPr="00C34ADB" w:rsidRDefault="00763361" w:rsidP="007736DB">
      <w:pPr>
        <w:pStyle w:val="ListParagraph"/>
        <w:numPr>
          <w:ilvl w:val="0"/>
          <w:numId w:val="21"/>
        </w:numPr>
        <w:spacing w:before="120" w:line="360" w:lineRule="auto"/>
        <w:jc w:val="both"/>
        <w:rPr>
          <w:rFonts w:ascii="Century" w:eastAsia="Times New Roman" w:hAnsi="Century"/>
          <w:sz w:val="24"/>
          <w:szCs w:val="24"/>
          <w:lang w:eastAsia="bg-BG"/>
        </w:rPr>
      </w:pPr>
      <w:r w:rsidRPr="00C34ADB">
        <w:rPr>
          <w:rFonts w:ascii="Century" w:eastAsia="Times New Roman" w:hAnsi="Century"/>
          <w:sz w:val="24"/>
          <w:szCs w:val="24"/>
          <w:lang w:eastAsia="bg-BG"/>
        </w:rPr>
        <w:t>Sales promotions</w:t>
      </w:r>
    </w:p>
    <w:p w:rsidR="00763361" w:rsidRPr="00C34ADB" w:rsidRDefault="00763361" w:rsidP="007736DB">
      <w:pPr>
        <w:pStyle w:val="ListParagraph"/>
        <w:numPr>
          <w:ilvl w:val="0"/>
          <w:numId w:val="21"/>
        </w:numPr>
        <w:spacing w:before="120" w:line="360" w:lineRule="auto"/>
        <w:jc w:val="both"/>
        <w:rPr>
          <w:rFonts w:ascii="Century" w:eastAsia="Times New Roman" w:hAnsi="Century"/>
          <w:sz w:val="24"/>
          <w:szCs w:val="24"/>
          <w:lang w:eastAsia="bg-BG"/>
        </w:rPr>
      </w:pPr>
      <w:r w:rsidRPr="00C34ADB">
        <w:rPr>
          <w:rFonts w:ascii="Century" w:eastAsia="Times New Roman" w:hAnsi="Century"/>
          <w:sz w:val="24"/>
          <w:szCs w:val="24"/>
          <w:lang w:eastAsia="bg-BG"/>
        </w:rPr>
        <w:t>Direct mail</w:t>
      </w:r>
    </w:p>
    <w:p w:rsidR="00763361" w:rsidRPr="00C34ADB" w:rsidRDefault="00763361" w:rsidP="007736DB">
      <w:pPr>
        <w:pStyle w:val="ListParagraph"/>
        <w:numPr>
          <w:ilvl w:val="0"/>
          <w:numId w:val="21"/>
        </w:numPr>
        <w:spacing w:before="120" w:line="360" w:lineRule="auto"/>
        <w:jc w:val="both"/>
        <w:rPr>
          <w:rFonts w:ascii="Century" w:eastAsia="Times New Roman" w:hAnsi="Century"/>
          <w:bCs/>
          <w:sz w:val="24"/>
          <w:szCs w:val="24"/>
        </w:rPr>
      </w:pPr>
      <w:r w:rsidRPr="00C34ADB">
        <w:rPr>
          <w:rFonts w:ascii="Century" w:eastAsia="Times New Roman" w:hAnsi="Century"/>
          <w:sz w:val="24"/>
          <w:szCs w:val="24"/>
          <w:lang w:eastAsia="bg-BG"/>
        </w:rPr>
        <w:t>Information sharing via Internet</w:t>
      </w:r>
    </w:p>
    <w:p w:rsidR="00763361" w:rsidRPr="00C34ADB" w:rsidRDefault="00763361" w:rsidP="00763361">
      <w:pPr>
        <w:pStyle w:val="ListParagraph"/>
        <w:spacing w:before="120" w:line="360" w:lineRule="auto"/>
        <w:jc w:val="both"/>
        <w:rPr>
          <w:rFonts w:ascii="Century" w:eastAsia="Times New Roman" w:hAnsi="Century"/>
          <w:bCs/>
          <w:sz w:val="24"/>
          <w:szCs w:val="24"/>
        </w:rPr>
      </w:pPr>
    </w:p>
    <w:p w:rsidR="00763361" w:rsidRPr="00C34ADB" w:rsidRDefault="00763361"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Which of the following represents the most logical progressive sequence?</w:t>
      </w:r>
    </w:p>
    <w:p w:rsidR="000E3439" w:rsidRPr="00C34ADB" w:rsidRDefault="005B3CCE" w:rsidP="007736DB">
      <w:pPr>
        <w:pStyle w:val="ListParagraph"/>
        <w:numPr>
          <w:ilvl w:val="0"/>
          <w:numId w:val="22"/>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S</w:t>
      </w:r>
      <w:r w:rsidR="00763361" w:rsidRPr="00C34ADB">
        <w:rPr>
          <w:rFonts w:ascii="Century" w:eastAsia="Times New Roman" w:hAnsi="Century"/>
          <w:sz w:val="24"/>
          <w:szCs w:val="24"/>
          <w:lang w:val="bg-BG" w:eastAsia="bg-BG"/>
        </w:rPr>
        <w:t>egme</w:t>
      </w:r>
      <w:r w:rsidR="000E3439" w:rsidRPr="00C34ADB">
        <w:rPr>
          <w:rFonts w:ascii="Century" w:eastAsia="Times New Roman" w:hAnsi="Century"/>
          <w:sz w:val="24"/>
          <w:szCs w:val="24"/>
          <w:lang w:val="bg-BG" w:eastAsia="bg-BG"/>
        </w:rPr>
        <w:t>ntation; targeting; positioning</w:t>
      </w:r>
      <w:r w:rsidR="00763361" w:rsidRPr="00C34ADB">
        <w:rPr>
          <w:rFonts w:ascii="Century" w:eastAsia="Times New Roman" w:hAnsi="Century"/>
          <w:sz w:val="24"/>
          <w:szCs w:val="24"/>
          <w:lang w:eastAsia="bg-BG"/>
        </w:rPr>
        <w:t xml:space="preserve"> </w:t>
      </w:r>
    </w:p>
    <w:p w:rsidR="00763361" w:rsidRPr="00C34ADB" w:rsidRDefault="005B3CCE" w:rsidP="007736DB">
      <w:pPr>
        <w:pStyle w:val="ListParagraph"/>
        <w:numPr>
          <w:ilvl w:val="0"/>
          <w:numId w:val="22"/>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T</w:t>
      </w:r>
      <w:r w:rsidR="000E3439" w:rsidRPr="00C34ADB">
        <w:rPr>
          <w:rFonts w:ascii="Century" w:eastAsia="Times New Roman" w:hAnsi="Century"/>
          <w:sz w:val="24"/>
          <w:szCs w:val="24"/>
          <w:lang w:val="bg-BG" w:eastAsia="bg-BG"/>
        </w:rPr>
        <w:t>argeting; segmentation; positioning</w:t>
      </w:r>
    </w:p>
    <w:p w:rsidR="000E3439" w:rsidRPr="00C34ADB" w:rsidRDefault="005B3CCE" w:rsidP="007736DB">
      <w:pPr>
        <w:pStyle w:val="ListParagraph"/>
        <w:numPr>
          <w:ilvl w:val="0"/>
          <w:numId w:val="22"/>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S</w:t>
      </w:r>
      <w:r w:rsidR="000E3439" w:rsidRPr="00C34ADB">
        <w:rPr>
          <w:rFonts w:ascii="Century" w:eastAsia="Times New Roman" w:hAnsi="Century"/>
          <w:sz w:val="24"/>
          <w:szCs w:val="24"/>
          <w:lang w:val="bg-BG" w:eastAsia="bg-BG"/>
        </w:rPr>
        <w:t>egmentation; positioning; targeting</w:t>
      </w:r>
    </w:p>
    <w:p w:rsidR="000E3439" w:rsidRPr="00C34ADB" w:rsidRDefault="005B3CCE" w:rsidP="007736DB">
      <w:pPr>
        <w:pStyle w:val="ListParagraph"/>
        <w:numPr>
          <w:ilvl w:val="0"/>
          <w:numId w:val="22"/>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P</w:t>
      </w:r>
      <w:r w:rsidR="000E3439" w:rsidRPr="00C34ADB">
        <w:rPr>
          <w:rFonts w:ascii="Century" w:eastAsia="Times New Roman" w:hAnsi="Century"/>
          <w:sz w:val="24"/>
          <w:szCs w:val="24"/>
          <w:lang w:val="bg-BG" w:eastAsia="bg-BG"/>
        </w:rPr>
        <w:t>ositioning; targeting; segmentation</w:t>
      </w:r>
    </w:p>
    <w:p w:rsidR="000E3439" w:rsidRPr="00C34ADB" w:rsidRDefault="005B3CCE" w:rsidP="007736DB">
      <w:pPr>
        <w:pStyle w:val="ListParagraph"/>
        <w:numPr>
          <w:ilvl w:val="0"/>
          <w:numId w:val="22"/>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T</w:t>
      </w:r>
      <w:r w:rsidR="000E3439" w:rsidRPr="00C34ADB">
        <w:rPr>
          <w:rFonts w:ascii="Century" w:eastAsia="Times New Roman" w:hAnsi="Century"/>
          <w:sz w:val="24"/>
          <w:szCs w:val="24"/>
          <w:lang w:val="bg-BG" w:eastAsia="bg-BG"/>
        </w:rPr>
        <w:t>argeting; positioning; segmentation</w:t>
      </w:r>
    </w:p>
    <w:p w:rsidR="000E3439" w:rsidRPr="00C34ADB" w:rsidRDefault="000E3439" w:rsidP="000E3439">
      <w:pPr>
        <w:pStyle w:val="ListParagraph"/>
        <w:spacing w:before="120" w:line="360" w:lineRule="auto"/>
        <w:jc w:val="both"/>
        <w:rPr>
          <w:rFonts w:ascii="Century" w:eastAsia="Times New Roman" w:hAnsi="Century"/>
          <w:bCs/>
          <w:sz w:val="24"/>
          <w:szCs w:val="24"/>
          <w:lang w:val="en-GB"/>
        </w:rPr>
      </w:pPr>
    </w:p>
    <w:p w:rsidR="009057DE" w:rsidRPr="00C34ADB" w:rsidRDefault="009057DE" w:rsidP="007736DB">
      <w:pPr>
        <w:pStyle w:val="ListParagraph"/>
        <w:numPr>
          <w:ilvl w:val="0"/>
          <w:numId w:val="18"/>
        </w:numPr>
        <w:spacing w:before="120" w:line="360" w:lineRule="auto"/>
        <w:jc w:val="both"/>
        <w:rPr>
          <w:rFonts w:ascii="Century" w:eastAsia="Times New Roman" w:hAnsi="Century"/>
          <w:bCs/>
          <w:sz w:val="24"/>
          <w:szCs w:val="24"/>
          <w:lang w:val="en-GB"/>
        </w:rPr>
      </w:pPr>
      <w:r w:rsidRPr="00C34ADB">
        <w:rPr>
          <w:rFonts w:ascii="Century" w:eastAsia="Times New Roman" w:hAnsi="Century"/>
          <w:bCs/>
          <w:sz w:val="24"/>
          <w:szCs w:val="24"/>
          <w:lang w:val="en-GB"/>
        </w:rPr>
        <w:t>Blogs are hot and offer good advertising opportunities for entrepreneurs. Which of the following best describes the characteristics of blog readers?</w:t>
      </w:r>
    </w:p>
    <w:p w:rsidR="009057DE" w:rsidRPr="00C34ADB" w:rsidRDefault="009057DE" w:rsidP="007736DB">
      <w:pPr>
        <w:pStyle w:val="ListParagraph"/>
        <w:numPr>
          <w:ilvl w:val="0"/>
          <w:numId w:val="23"/>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Likely to live in wealthier households</w:t>
      </w:r>
    </w:p>
    <w:p w:rsidR="009057DE" w:rsidRPr="00C34ADB" w:rsidRDefault="009057DE" w:rsidP="007736DB">
      <w:pPr>
        <w:pStyle w:val="ListParagraph"/>
        <w:numPr>
          <w:ilvl w:val="0"/>
          <w:numId w:val="23"/>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Younger than average internet user</w:t>
      </w:r>
    </w:p>
    <w:p w:rsidR="009057DE" w:rsidRPr="00C34ADB" w:rsidRDefault="009057DE" w:rsidP="007736DB">
      <w:pPr>
        <w:pStyle w:val="ListParagraph"/>
        <w:numPr>
          <w:ilvl w:val="0"/>
          <w:numId w:val="23"/>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More likely to buy products and services online</w:t>
      </w:r>
    </w:p>
    <w:p w:rsidR="009057DE" w:rsidRPr="00C34ADB" w:rsidRDefault="009057DE" w:rsidP="007736DB">
      <w:pPr>
        <w:pStyle w:val="ListParagraph"/>
        <w:numPr>
          <w:ilvl w:val="0"/>
          <w:numId w:val="23"/>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All of the above</w:t>
      </w:r>
    </w:p>
    <w:p w:rsidR="009057DE" w:rsidRPr="00C34ADB" w:rsidRDefault="009057DE" w:rsidP="009057DE">
      <w:pPr>
        <w:pStyle w:val="ListParagraph"/>
        <w:spacing w:before="120" w:line="360" w:lineRule="auto"/>
        <w:ind w:left="360"/>
        <w:jc w:val="both"/>
        <w:rPr>
          <w:rFonts w:ascii="Century" w:eastAsia="Times New Roman" w:hAnsi="Century"/>
          <w:bCs/>
          <w:sz w:val="24"/>
          <w:szCs w:val="24"/>
          <w:lang w:val="en-GB"/>
        </w:rPr>
      </w:pPr>
    </w:p>
    <w:p w:rsidR="001A74D0" w:rsidRPr="00C34ADB" w:rsidRDefault="001A74D0" w:rsidP="00E610A1">
      <w:pPr>
        <w:spacing w:before="100" w:beforeAutospacing="1" w:after="100" w:afterAutospacing="1" w:line="240" w:lineRule="auto"/>
        <w:rPr>
          <w:rFonts w:ascii="Century" w:hAnsi="Century"/>
          <w:sz w:val="24"/>
          <w:szCs w:val="24"/>
          <w:lang w:val="en-GB"/>
        </w:rPr>
      </w:pPr>
    </w:p>
    <w:p w:rsidR="001A74D0" w:rsidRPr="00C34ADB" w:rsidRDefault="009057DE" w:rsidP="007736DB">
      <w:pPr>
        <w:pStyle w:val="ListParagraph"/>
        <w:numPr>
          <w:ilvl w:val="0"/>
          <w:numId w:val="18"/>
        </w:numPr>
        <w:spacing w:before="100" w:beforeAutospacing="1" w:after="100" w:afterAutospacing="1" w:line="240" w:lineRule="auto"/>
        <w:rPr>
          <w:rFonts w:ascii="Century" w:eastAsia="Times New Roman" w:hAnsi="Century"/>
          <w:bCs/>
          <w:sz w:val="24"/>
          <w:szCs w:val="24"/>
          <w:lang w:val="en-GB"/>
        </w:rPr>
      </w:pPr>
      <w:r w:rsidRPr="00C34ADB">
        <w:rPr>
          <w:rFonts w:ascii="Century" w:eastAsia="Times New Roman" w:hAnsi="Century"/>
          <w:bCs/>
          <w:sz w:val="24"/>
          <w:szCs w:val="24"/>
          <w:lang w:val="en-GB"/>
        </w:rPr>
        <w:t>When developing a print advertising campaign, the term “frequency” will apply to:</w:t>
      </w:r>
    </w:p>
    <w:p w:rsidR="005B3CCE" w:rsidRPr="00C34ADB" w:rsidRDefault="005B3CCE" w:rsidP="005B3CCE">
      <w:pPr>
        <w:pStyle w:val="ListParagraph"/>
        <w:spacing w:before="100" w:beforeAutospacing="1" w:after="100" w:afterAutospacing="1" w:line="240" w:lineRule="auto"/>
        <w:rPr>
          <w:rFonts w:ascii="Century" w:eastAsia="Times New Roman" w:hAnsi="Century"/>
          <w:bCs/>
          <w:sz w:val="24"/>
          <w:szCs w:val="24"/>
          <w:lang w:val="en-GB"/>
        </w:rPr>
      </w:pPr>
    </w:p>
    <w:p w:rsidR="009057DE" w:rsidRPr="00C34ADB" w:rsidRDefault="009057DE" w:rsidP="007736DB">
      <w:pPr>
        <w:pStyle w:val="ListParagraph"/>
        <w:numPr>
          <w:ilvl w:val="0"/>
          <w:numId w:val="24"/>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The number of times the ad runs</w:t>
      </w:r>
    </w:p>
    <w:p w:rsidR="009057DE" w:rsidRPr="00C34ADB" w:rsidRDefault="009057DE" w:rsidP="007736DB">
      <w:pPr>
        <w:pStyle w:val="ListParagraph"/>
        <w:numPr>
          <w:ilvl w:val="0"/>
          <w:numId w:val="24"/>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How often you change the ad</w:t>
      </w:r>
    </w:p>
    <w:p w:rsidR="009057DE" w:rsidRPr="00C34ADB" w:rsidRDefault="009057DE" w:rsidP="007736DB">
      <w:pPr>
        <w:pStyle w:val="ListParagraph"/>
        <w:numPr>
          <w:ilvl w:val="0"/>
          <w:numId w:val="24"/>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The number of times your target audience sees your ad</w:t>
      </w:r>
    </w:p>
    <w:p w:rsidR="009057DE" w:rsidRPr="00C34ADB" w:rsidRDefault="009057DE" w:rsidP="007736DB">
      <w:pPr>
        <w:pStyle w:val="ListParagraph"/>
        <w:numPr>
          <w:ilvl w:val="0"/>
          <w:numId w:val="24"/>
        </w:numPr>
        <w:spacing w:before="120" w:line="360" w:lineRule="auto"/>
        <w:jc w:val="both"/>
        <w:rPr>
          <w:rFonts w:ascii="Century" w:eastAsia="Times New Roman" w:hAnsi="Century"/>
          <w:bCs/>
          <w:sz w:val="24"/>
          <w:szCs w:val="24"/>
          <w:lang w:val="en-GB"/>
        </w:rPr>
      </w:pPr>
      <w:r w:rsidRPr="00C34ADB">
        <w:rPr>
          <w:rFonts w:ascii="Century" w:eastAsia="Times New Roman" w:hAnsi="Century"/>
          <w:sz w:val="24"/>
          <w:szCs w:val="24"/>
          <w:lang w:eastAsia="bg-BG"/>
        </w:rPr>
        <w:t>The number of different publications that carry your ads</w:t>
      </w:r>
    </w:p>
    <w:p w:rsidR="009057DE" w:rsidRPr="0008303D" w:rsidRDefault="009057DE" w:rsidP="009057DE">
      <w:pPr>
        <w:pStyle w:val="ListParagraph"/>
        <w:spacing w:before="100" w:beforeAutospacing="1" w:after="100" w:afterAutospacing="1" w:line="240" w:lineRule="auto"/>
        <w:rPr>
          <w:rFonts w:ascii="Century" w:hAnsi="Century"/>
        </w:rPr>
      </w:pPr>
    </w:p>
    <w:p w:rsidR="00E34927" w:rsidRPr="0008303D" w:rsidRDefault="00E34927" w:rsidP="00E610A1">
      <w:pPr>
        <w:pStyle w:val="Heading1"/>
        <w:spacing w:before="100" w:beforeAutospacing="1" w:after="100" w:afterAutospacing="1" w:line="240" w:lineRule="auto"/>
        <w:rPr>
          <w:rFonts w:ascii="Century" w:hAnsi="Century"/>
          <w:lang w:val="en-GB"/>
        </w:rPr>
      </w:pPr>
      <w:bookmarkStart w:id="79" w:name="_Toc533948187"/>
      <w:r w:rsidRPr="0008303D">
        <w:rPr>
          <w:rFonts w:ascii="Century" w:hAnsi="Century"/>
          <w:lang w:val="en-GB"/>
        </w:rPr>
        <w:t xml:space="preserve">Answers to </w:t>
      </w:r>
      <w:r w:rsidR="009057DE" w:rsidRPr="0008303D">
        <w:rPr>
          <w:rFonts w:ascii="Century" w:hAnsi="Century"/>
          <w:lang w:val="en-GB"/>
        </w:rPr>
        <w:t>Self-Assessment</w:t>
      </w:r>
      <w:r w:rsidRPr="0008303D">
        <w:rPr>
          <w:rFonts w:ascii="Century" w:hAnsi="Century"/>
          <w:lang w:val="en-GB"/>
        </w:rPr>
        <w:t xml:space="preserve"> questions</w:t>
      </w:r>
      <w:bookmarkEnd w:id="79"/>
    </w:p>
    <w:p w:rsidR="009057DE" w:rsidRPr="00C34ADB" w:rsidRDefault="009057DE" w:rsidP="007736DB">
      <w:pPr>
        <w:pStyle w:val="ListParagraph"/>
        <w:numPr>
          <w:ilvl w:val="0"/>
          <w:numId w:val="28"/>
        </w:numPr>
        <w:spacing w:before="120" w:line="360" w:lineRule="auto"/>
        <w:jc w:val="both"/>
        <w:rPr>
          <w:rFonts w:ascii="Century" w:hAnsi="Century"/>
          <w:b/>
          <w:bCs/>
          <w:color w:val="000000" w:themeColor="text1"/>
          <w:sz w:val="24"/>
          <w:szCs w:val="24"/>
          <w:lang w:val="en-GB"/>
        </w:rPr>
      </w:pPr>
      <w:r w:rsidRPr="00C34ADB">
        <w:rPr>
          <w:rFonts w:ascii="Century" w:hAnsi="Century"/>
          <w:b/>
          <w:bCs/>
          <w:color w:val="000000" w:themeColor="text1"/>
          <w:sz w:val="24"/>
          <w:szCs w:val="24"/>
          <w:lang w:val="en-GB"/>
        </w:rPr>
        <w:t>What definition best describes the function of marketing</w:t>
      </w:r>
    </w:p>
    <w:p w:rsidR="009057DE" w:rsidRPr="00C34ADB" w:rsidRDefault="009057DE" w:rsidP="007736DB">
      <w:pPr>
        <w:pStyle w:val="ListParagraph"/>
        <w:numPr>
          <w:ilvl w:val="0"/>
          <w:numId w:val="14"/>
        </w:numPr>
        <w:spacing w:before="120" w:line="360" w:lineRule="auto"/>
        <w:jc w:val="both"/>
        <w:rPr>
          <w:rFonts w:ascii="Century" w:hAnsi="Century"/>
          <w:color w:val="FF0000"/>
          <w:sz w:val="24"/>
          <w:szCs w:val="24"/>
        </w:rPr>
      </w:pPr>
      <w:r w:rsidRPr="00C34ADB">
        <w:rPr>
          <w:rFonts w:ascii="Century" w:hAnsi="Century"/>
          <w:color w:val="FF0000"/>
          <w:sz w:val="24"/>
          <w:szCs w:val="24"/>
        </w:rPr>
        <w:t>Identifying, anticipating and satisfying customer requirements profitably</w:t>
      </w:r>
    </w:p>
    <w:p w:rsidR="009057DE" w:rsidRPr="00C34ADB" w:rsidRDefault="009057DE" w:rsidP="007736DB">
      <w:pPr>
        <w:pStyle w:val="ListParagraph"/>
        <w:numPr>
          <w:ilvl w:val="0"/>
          <w:numId w:val="28"/>
        </w:numPr>
        <w:spacing w:before="120" w:line="360" w:lineRule="auto"/>
        <w:jc w:val="both"/>
        <w:rPr>
          <w:rFonts w:ascii="Century" w:hAnsi="Century"/>
          <w:b/>
          <w:bCs/>
          <w:color w:val="000000" w:themeColor="text1"/>
          <w:sz w:val="24"/>
          <w:szCs w:val="24"/>
          <w:lang w:val="en-GB"/>
        </w:rPr>
      </w:pPr>
      <w:r w:rsidRPr="00C34ADB">
        <w:rPr>
          <w:rFonts w:ascii="Century" w:hAnsi="Century"/>
          <w:b/>
          <w:bCs/>
          <w:color w:val="000000" w:themeColor="text1"/>
          <w:sz w:val="24"/>
          <w:szCs w:val="24"/>
          <w:lang w:val="en-GB"/>
        </w:rPr>
        <w:t>After matching each high-priority audience segment with current and desired behaviours, it is important to narrow down your audience/behaviour pairs based on:</w:t>
      </w:r>
    </w:p>
    <w:p w:rsidR="009057DE" w:rsidRPr="00C34ADB" w:rsidRDefault="009057DE" w:rsidP="007736DB">
      <w:pPr>
        <w:pStyle w:val="ListParagraph"/>
        <w:numPr>
          <w:ilvl w:val="0"/>
          <w:numId w:val="14"/>
        </w:numPr>
        <w:spacing w:before="120" w:line="360" w:lineRule="auto"/>
        <w:jc w:val="both"/>
        <w:rPr>
          <w:rFonts w:ascii="Century" w:hAnsi="Century"/>
          <w:bCs/>
          <w:color w:val="FF0000"/>
          <w:sz w:val="24"/>
          <w:szCs w:val="24"/>
          <w:lang w:val="en-GB"/>
        </w:rPr>
      </w:pPr>
      <w:r w:rsidRPr="00C34ADB">
        <w:rPr>
          <w:rFonts w:ascii="Century" w:hAnsi="Century"/>
          <w:bCs/>
          <w:color w:val="FF0000"/>
          <w:sz w:val="24"/>
          <w:szCs w:val="24"/>
          <w:lang w:val="en-GB"/>
        </w:rPr>
        <w:t>Risk, impact, behavioural, resource and political feasibility</w:t>
      </w:r>
    </w:p>
    <w:p w:rsidR="009057DE" w:rsidRPr="00C34ADB" w:rsidRDefault="009057DE" w:rsidP="007736DB">
      <w:pPr>
        <w:pStyle w:val="ListParagraph"/>
        <w:numPr>
          <w:ilvl w:val="0"/>
          <w:numId w:val="28"/>
        </w:numPr>
        <w:spacing w:before="120" w:line="360" w:lineRule="auto"/>
        <w:jc w:val="both"/>
        <w:rPr>
          <w:rFonts w:ascii="Century" w:hAnsi="Century"/>
          <w:b/>
          <w:bCs/>
          <w:color w:val="000000" w:themeColor="text1"/>
          <w:sz w:val="24"/>
          <w:szCs w:val="24"/>
          <w:lang w:val="en-GB"/>
        </w:rPr>
      </w:pPr>
      <w:r w:rsidRPr="00C34ADB">
        <w:rPr>
          <w:rFonts w:ascii="Century" w:hAnsi="Century"/>
          <w:b/>
          <w:bCs/>
          <w:color w:val="000000" w:themeColor="text1"/>
          <w:sz w:val="24"/>
          <w:szCs w:val="24"/>
          <w:lang w:val="en-GB"/>
        </w:rPr>
        <w:t>When identifying the benefits that you will offer you should:</w:t>
      </w:r>
    </w:p>
    <w:p w:rsidR="009057DE" w:rsidRPr="00C34ADB" w:rsidRDefault="009057DE" w:rsidP="007736DB">
      <w:pPr>
        <w:pStyle w:val="ListParagraph"/>
        <w:numPr>
          <w:ilvl w:val="0"/>
          <w:numId w:val="14"/>
        </w:numPr>
        <w:spacing w:before="120" w:line="360" w:lineRule="auto"/>
        <w:jc w:val="both"/>
        <w:rPr>
          <w:rFonts w:ascii="Century" w:hAnsi="Century"/>
          <w:bCs/>
          <w:color w:val="FF0000"/>
          <w:sz w:val="24"/>
          <w:szCs w:val="24"/>
          <w:lang w:val="en-GB"/>
        </w:rPr>
      </w:pPr>
      <w:r w:rsidRPr="00C34ADB">
        <w:rPr>
          <w:rFonts w:ascii="Century" w:hAnsi="Century"/>
          <w:bCs/>
          <w:color w:val="FF0000"/>
          <w:sz w:val="24"/>
          <w:szCs w:val="24"/>
          <w:lang w:val="en-GB"/>
        </w:rPr>
        <w:t>Establish what the audience wants</w:t>
      </w:r>
    </w:p>
    <w:p w:rsidR="005B3CCE" w:rsidRPr="00C34ADB" w:rsidRDefault="009057DE" w:rsidP="007736DB">
      <w:pPr>
        <w:pStyle w:val="ListParagraph"/>
        <w:numPr>
          <w:ilvl w:val="0"/>
          <w:numId w:val="28"/>
        </w:numPr>
        <w:spacing w:before="120" w:line="360" w:lineRule="auto"/>
        <w:jc w:val="both"/>
        <w:rPr>
          <w:rFonts w:ascii="Century" w:hAnsi="Century"/>
          <w:bCs/>
          <w:color w:val="000000" w:themeColor="text1"/>
          <w:sz w:val="24"/>
          <w:szCs w:val="24"/>
          <w:lang w:val="en-GB"/>
        </w:rPr>
      </w:pPr>
      <w:r w:rsidRPr="00C34ADB">
        <w:rPr>
          <w:rFonts w:ascii="Century" w:hAnsi="Century"/>
          <w:b/>
          <w:bCs/>
          <w:color w:val="000000" w:themeColor="text1"/>
          <w:sz w:val="24"/>
          <w:szCs w:val="24"/>
          <w:lang w:val="en-GB"/>
        </w:rPr>
        <w:t>When summarizing your business goal, you should create a marketing message that:</w:t>
      </w:r>
    </w:p>
    <w:p w:rsidR="009057DE" w:rsidRPr="00C34ADB" w:rsidRDefault="005B3CCE" w:rsidP="005B3CCE">
      <w:pPr>
        <w:pStyle w:val="ListParagraph"/>
        <w:spacing w:before="120" w:line="360" w:lineRule="auto"/>
        <w:jc w:val="both"/>
        <w:rPr>
          <w:rFonts w:ascii="Century" w:hAnsi="Century"/>
          <w:bCs/>
          <w:color w:val="FF0000"/>
          <w:sz w:val="24"/>
          <w:szCs w:val="24"/>
          <w:lang w:val="en-GB"/>
        </w:rPr>
      </w:pPr>
      <w:proofErr w:type="spellStart"/>
      <w:proofErr w:type="gramStart"/>
      <w:r w:rsidRPr="00C34ADB">
        <w:rPr>
          <w:rFonts w:ascii="Century" w:hAnsi="Century"/>
          <w:bCs/>
          <w:color w:val="FF0000"/>
          <w:sz w:val="24"/>
          <w:szCs w:val="24"/>
          <w:lang w:val="en-GB"/>
        </w:rPr>
        <w:t>d.</w:t>
      </w:r>
      <w:r w:rsidR="009057DE" w:rsidRPr="00C34ADB">
        <w:rPr>
          <w:rFonts w:ascii="Century" w:hAnsi="Century"/>
          <w:bCs/>
          <w:color w:val="FF0000"/>
          <w:sz w:val="24"/>
          <w:szCs w:val="24"/>
          <w:lang w:val="en-GB"/>
        </w:rPr>
        <w:t>Clearly</w:t>
      </w:r>
      <w:proofErr w:type="spellEnd"/>
      <w:proofErr w:type="gramEnd"/>
      <w:r w:rsidR="009057DE" w:rsidRPr="00C34ADB">
        <w:rPr>
          <w:rFonts w:ascii="Century" w:hAnsi="Century"/>
          <w:bCs/>
          <w:color w:val="FF0000"/>
          <w:sz w:val="24"/>
          <w:szCs w:val="24"/>
          <w:lang w:val="en-GB"/>
        </w:rPr>
        <w:t xml:space="preserve"> communicates who will do what, under what conditions in exchange for what benefit</w:t>
      </w:r>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Where and when the target audience will perform the desired purchase is related to:</w:t>
      </w:r>
    </w:p>
    <w:p w:rsidR="009057DE" w:rsidRPr="00C34ADB" w:rsidRDefault="005B3CCE" w:rsidP="005B3CCE">
      <w:pPr>
        <w:spacing w:before="120" w:line="360" w:lineRule="auto"/>
        <w:ind w:left="360"/>
        <w:jc w:val="both"/>
        <w:rPr>
          <w:rFonts w:ascii="Century" w:eastAsia="Times New Roman" w:hAnsi="Century"/>
          <w:bCs/>
          <w:color w:val="FF0000"/>
          <w:sz w:val="24"/>
          <w:szCs w:val="24"/>
          <w:lang w:val="en-GB"/>
        </w:rPr>
      </w:pPr>
      <w:proofErr w:type="spellStart"/>
      <w:r w:rsidRPr="00C34ADB">
        <w:rPr>
          <w:rFonts w:ascii="Century" w:eastAsia="Times New Roman" w:hAnsi="Century"/>
          <w:bCs/>
          <w:color w:val="FF0000"/>
          <w:sz w:val="24"/>
          <w:szCs w:val="24"/>
          <w:lang w:val="en-GB"/>
        </w:rPr>
        <w:t>c.</w:t>
      </w:r>
      <w:r w:rsidR="009057DE" w:rsidRPr="00C34ADB">
        <w:rPr>
          <w:rFonts w:ascii="Century" w:eastAsia="Times New Roman" w:hAnsi="Century"/>
          <w:bCs/>
          <w:color w:val="FF0000"/>
          <w:sz w:val="24"/>
          <w:szCs w:val="24"/>
          <w:lang w:val="en-GB"/>
        </w:rPr>
        <w:t>Place</w:t>
      </w:r>
      <w:proofErr w:type="spellEnd"/>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When large groups of people must be quickly informed and persuaded about a given issue or desired behaviour, most useful will be:</w:t>
      </w:r>
    </w:p>
    <w:p w:rsidR="009057DE" w:rsidRPr="00C34ADB" w:rsidRDefault="005B3CCE" w:rsidP="005B3CCE">
      <w:pPr>
        <w:spacing w:before="120" w:line="360" w:lineRule="auto"/>
        <w:ind w:left="720"/>
        <w:contextualSpacing/>
        <w:jc w:val="both"/>
        <w:rPr>
          <w:rFonts w:ascii="Century" w:eastAsia="Times New Roman" w:hAnsi="Century"/>
          <w:bCs/>
          <w:color w:val="FF0000"/>
          <w:sz w:val="24"/>
          <w:szCs w:val="24"/>
          <w:lang w:val="en-GB"/>
        </w:rPr>
      </w:pPr>
      <w:proofErr w:type="spellStart"/>
      <w:proofErr w:type="gramStart"/>
      <w:r w:rsidRPr="00C34ADB">
        <w:rPr>
          <w:rFonts w:ascii="Century" w:eastAsia="Times New Roman" w:hAnsi="Century"/>
          <w:bCs/>
          <w:color w:val="FF0000"/>
          <w:sz w:val="24"/>
          <w:szCs w:val="24"/>
          <w:lang w:val="en-GB"/>
        </w:rPr>
        <w:t>b.</w:t>
      </w:r>
      <w:r w:rsidR="009057DE" w:rsidRPr="00C34ADB">
        <w:rPr>
          <w:rFonts w:ascii="Century" w:eastAsia="Times New Roman" w:hAnsi="Century"/>
          <w:bCs/>
          <w:color w:val="FF0000"/>
          <w:sz w:val="24"/>
          <w:szCs w:val="24"/>
          <w:lang w:val="en-GB"/>
        </w:rPr>
        <w:t>Mass</w:t>
      </w:r>
      <w:proofErr w:type="spellEnd"/>
      <w:proofErr w:type="gramEnd"/>
      <w:r w:rsidR="009057DE" w:rsidRPr="00C34ADB">
        <w:rPr>
          <w:rFonts w:ascii="Century" w:eastAsia="Times New Roman" w:hAnsi="Century"/>
          <w:bCs/>
          <w:color w:val="FF0000"/>
          <w:sz w:val="24"/>
          <w:szCs w:val="24"/>
          <w:lang w:val="en-GB"/>
        </w:rPr>
        <w:t xml:space="preserve"> communication</w:t>
      </w:r>
    </w:p>
    <w:p w:rsidR="009057DE" w:rsidRPr="00C34ADB" w:rsidRDefault="009057DE" w:rsidP="007736DB">
      <w:pPr>
        <w:pStyle w:val="ListParagraph"/>
        <w:numPr>
          <w:ilvl w:val="0"/>
          <w:numId w:val="28"/>
        </w:numPr>
        <w:spacing w:before="120" w:line="360" w:lineRule="auto"/>
        <w:jc w:val="both"/>
        <w:rPr>
          <w:rFonts w:ascii="Century" w:eastAsia="Times New Roman" w:hAnsi="Century"/>
          <w:b/>
          <w:color w:val="000000" w:themeColor="text1"/>
          <w:sz w:val="24"/>
          <w:szCs w:val="24"/>
          <w:lang w:val="en-GB" w:eastAsia="el-GR"/>
        </w:rPr>
      </w:pPr>
      <w:r w:rsidRPr="00C34ADB">
        <w:rPr>
          <w:rFonts w:ascii="Century" w:eastAsia="Times New Roman" w:hAnsi="Century"/>
          <w:b/>
          <w:color w:val="000000" w:themeColor="text1"/>
          <w:sz w:val="24"/>
          <w:szCs w:val="24"/>
          <w:lang w:val="en-GB" w:eastAsia="el-GR"/>
        </w:rPr>
        <w:lastRenderedPageBreak/>
        <w:t>The research focused on identifying and clarifying a specific problem and understanding current knowledge, beliefs, attitudes, and behaviours of target audience is:</w:t>
      </w:r>
    </w:p>
    <w:p w:rsidR="009057DE" w:rsidRPr="00C34ADB" w:rsidRDefault="005B3CCE" w:rsidP="005B3CCE">
      <w:pPr>
        <w:spacing w:before="120" w:line="360" w:lineRule="auto"/>
        <w:ind w:left="720"/>
        <w:contextualSpacing/>
        <w:jc w:val="both"/>
        <w:rPr>
          <w:rFonts w:ascii="Century" w:eastAsia="Times New Roman" w:hAnsi="Century"/>
          <w:bCs/>
          <w:color w:val="FF0000"/>
          <w:sz w:val="24"/>
          <w:szCs w:val="24"/>
          <w:lang w:val="en-GB"/>
        </w:rPr>
      </w:pPr>
      <w:proofErr w:type="spellStart"/>
      <w:r w:rsidRPr="00C34ADB">
        <w:rPr>
          <w:rFonts w:ascii="Century" w:eastAsia="Times New Roman" w:hAnsi="Century"/>
          <w:bCs/>
          <w:color w:val="FF0000"/>
          <w:sz w:val="24"/>
          <w:szCs w:val="24"/>
          <w:lang w:val="en-GB"/>
        </w:rPr>
        <w:t>a.Q</w:t>
      </w:r>
      <w:r w:rsidR="009057DE" w:rsidRPr="00C34ADB">
        <w:rPr>
          <w:rFonts w:ascii="Century" w:eastAsia="Times New Roman" w:hAnsi="Century"/>
          <w:bCs/>
          <w:color w:val="FF0000"/>
          <w:sz w:val="24"/>
          <w:szCs w:val="24"/>
          <w:lang w:val="en-GB"/>
        </w:rPr>
        <w:t>ualitative</w:t>
      </w:r>
      <w:proofErr w:type="spellEnd"/>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The availability of skilled personnel in an enterprise is considered to be a:</w:t>
      </w:r>
    </w:p>
    <w:p w:rsidR="009057DE" w:rsidRPr="00C34ADB" w:rsidRDefault="005B3CCE" w:rsidP="005B3CCE">
      <w:pPr>
        <w:spacing w:before="120" w:line="360" w:lineRule="auto"/>
        <w:ind w:left="720"/>
        <w:contextualSpacing/>
        <w:jc w:val="both"/>
        <w:rPr>
          <w:rFonts w:ascii="Century" w:eastAsia="Times New Roman" w:hAnsi="Century"/>
          <w:bCs/>
          <w:color w:val="FF0000"/>
          <w:sz w:val="24"/>
          <w:szCs w:val="24"/>
          <w:lang w:val="en-GB"/>
        </w:rPr>
      </w:pPr>
      <w:proofErr w:type="spellStart"/>
      <w:r w:rsidRPr="00C34ADB">
        <w:rPr>
          <w:rFonts w:ascii="Century" w:eastAsia="Times New Roman" w:hAnsi="Century"/>
          <w:bCs/>
          <w:color w:val="FF0000"/>
          <w:sz w:val="24"/>
          <w:szCs w:val="24"/>
          <w:lang w:val="en-GB"/>
        </w:rPr>
        <w:t>c.</w:t>
      </w:r>
      <w:r w:rsidR="009057DE" w:rsidRPr="00C34ADB">
        <w:rPr>
          <w:rFonts w:ascii="Century" w:eastAsia="Times New Roman" w:hAnsi="Century"/>
          <w:bCs/>
          <w:color w:val="FF0000"/>
          <w:sz w:val="24"/>
          <w:szCs w:val="24"/>
          <w:lang w:val="en-GB"/>
        </w:rPr>
        <w:t>Strength</w:t>
      </w:r>
      <w:proofErr w:type="spellEnd"/>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The explicit public opinion against a predefined offering is considered to be a …………. for the enterprise:</w:t>
      </w:r>
    </w:p>
    <w:p w:rsidR="009057DE" w:rsidRPr="00C34ADB" w:rsidRDefault="007736DB" w:rsidP="007736DB">
      <w:pPr>
        <w:spacing w:before="120" w:line="360" w:lineRule="auto"/>
        <w:ind w:left="1080"/>
        <w:contextualSpacing/>
        <w:jc w:val="both"/>
        <w:rPr>
          <w:rFonts w:ascii="Century" w:eastAsia="Times New Roman" w:hAnsi="Century"/>
          <w:bCs/>
          <w:color w:val="FF0000"/>
          <w:sz w:val="24"/>
          <w:szCs w:val="24"/>
          <w:lang w:val="en-GB"/>
        </w:rPr>
      </w:pPr>
      <w:proofErr w:type="spellStart"/>
      <w:r w:rsidRPr="00C34ADB">
        <w:rPr>
          <w:rFonts w:ascii="Century" w:eastAsia="Times New Roman" w:hAnsi="Century"/>
          <w:bCs/>
          <w:color w:val="FF0000"/>
          <w:sz w:val="24"/>
          <w:szCs w:val="24"/>
          <w:lang w:val="en-GB"/>
        </w:rPr>
        <w:t>b.</w:t>
      </w:r>
      <w:r w:rsidR="009057DE" w:rsidRPr="00C34ADB">
        <w:rPr>
          <w:rFonts w:ascii="Century" w:eastAsia="Times New Roman" w:hAnsi="Century"/>
          <w:bCs/>
          <w:color w:val="FF0000"/>
          <w:sz w:val="24"/>
          <w:szCs w:val="24"/>
          <w:lang w:val="en-GB"/>
        </w:rPr>
        <w:t>Threat</w:t>
      </w:r>
      <w:proofErr w:type="spellEnd"/>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At what stage of the marketing plan should the SWOT be performed:</w:t>
      </w:r>
    </w:p>
    <w:p w:rsidR="009057DE" w:rsidRPr="00C34ADB" w:rsidRDefault="007736DB" w:rsidP="007736DB">
      <w:pPr>
        <w:spacing w:before="120" w:line="360" w:lineRule="auto"/>
        <w:ind w:left="1080"/>
        <w:contextualSpacing/>
        <w:jc w:val="both"/>
        <w:rPr>
          <w:rFonts w:ascii="Century" w:eastAsia="Times New Roman" w:hAnsi="Century"/>
          <w:bCs/>
          <w:color w:val="FF0000"/>
          <w:sz w:val="24"/>
          <w:szCs w:val="24"/>
          <w:lang w:val="en-GB"/>
        </w:rPr>
      </w:pPr>
      <w:proofErr w:type="spellStart"/>
      <w:proofErr w:type="gramStart"/>
      <w:r w:rsidRPr="00C34ADB">
        <w:rPr>
          <w:rFonts w:ascii="Century" w:eastAsia="Times New Roman" w:hAnsi="Century"/>
          <w:bCs/>
          <w:color w:val="FF0000"/>
          <w:sz w:val="24"/>
          <w:szCs w:val="24"/>
          <w:lang w:val="en-GB"/>
        </w:rPr>
        <w:t>a.</w:t>
      </w:r>
      <w:r w:rsidR="009057DE" w:rsidRPr="00C34ADB">
        <w:rPr>
          <w:rFonts w:ascii="Century" w:eastAsia="Times New Roman" w:hAnsi="Century"/>
          <w:bCs/>
          <w:color w:val="FF0000"/>
          <w:sz w:val="24"/>
          <w:szCs w:val="24"/>
          <w:lang w:val="en-GB"/>
        </w:rPr>
        <w:t>After</w:t>
      </w:r>
      <w:proofErr w:type="spellEnd"/>
      <w:proofErr w:type="gramEnd"/>
      <w:r w:rsidR="009057DE" w:rsidRPr="00C34ADB">
        <w:rPr>
          <w:rFonts w:ascii="Century" w:eastAsia="Times New Roman" w:hAnsi="Century"/>
          <w:bCs/>
          <w:color w:val="FF0000"/>
          <w:sz w:val="24"/>
          <w:szCs w:val="24"/>
          <w:lang w:val="en-GB"/>
        </w:rPr>
        <w:t xml:space="preserve"> the definition of the of goal and focus of the plan</w:t>
      </w:r>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What best describes the marketing mix?</w:t>
      </w:r>
    </w:p>
    <w:p w:rsidR="009057DE" w:rsidRPr="00C34ADB" w:rsidRDefault="009057DE" w:rsidP="009057DE">
      <w:pPr>
        <w:pStyle w:val="ListParagraph"/>
        <w:spacing w:before="100" w:beforeAutospacing="1" w:after="100" w:afterAutospacing="1" w:line="240" w:lineRule="auto"/>
        <w:rPr>
          <w:rFonts w:ascii="Century" w:eastAsia="Times New Roman" w:hAnsi="Century"/>
          <w:sz w:val="24"/>
          <w:szCs w:val="24"/>
          <w:lang w:eastAsia="bg-BG"/>
        </w:rPr>
      </w:pPr>
    </w:p>
    <w:p w:rsidR="009057DE" w:rsidRPr="00C34ADB" w:rsidRDefault="007736DB" w:rsidP="007736DB">
      <w:pPr>
        <w:pStyle w:val="ListParagraph"/>
        <w:spacing w:before="120" w:line="360" w:lineRule="auto"/>
        <w:ind w:left="1134"/>
        <w:jc w:val="both"/>
        <w:rPr>
          <w:rFonts w:ascii="Century" w:eastAsia="Times New Roman" w:hAnsi="Century"/>
          <w:bCs/>
          <w:color w:val="808080" w:themeColor="background1" w:themeShade="80"/>
          <w:sz w:val="24"/>
          <w:szCs w:val="24"/>
          <w:lang w:val="en-GB"/>
        </w:rPr>
      </w:pPr>
      <w:proofErr w:type="spellStart"/>
      <w:r w:rsidRPr="00C34ADB">
        <w:rPr>
          <w:rFonts w:ascii="Century" w:eastAsia="Times New Roman" w:hAnsi="Century"/>
          <w:bCs/>
          <w:color w:val="FF0000"/>
          <w:sz w:val="24"/>
          <w:szCs w:val="24"/>
          <w:lang w:val="en-GB"/>
        </w:rPr>
        <w:t>a.P</w:t>
      </w:r>
      <w:r w:rsidR="009057DE" w:rsidRPr="00C34ADB">
        <w:rPr>
          <w:rFonts w:ascii="Century" w:eastAsia="Times New Roman" w:hAnsi="Century"/>
          <w:bCs/>
          <w:color w:val="FF0000"/>
          <w:sz w:val="24"/>
          <w:szCs w:val="24"/>
          <w:lang w:val="en-GB"/>
        </w:rPr>
        <w:t>roduct</w:t>
      </w:r>
      <w:proofErr w:type="spellEnd"/>
      <w:r w:rsidR="009057DE" w:rsidRPr="00C34ADB">
        <w:rPr>
          <w:rFonts w:ascii="Century" w:eastAsia="Times New Roman" w:hAnsi="Century"/>
          <w:bCs/>
          <w:color w:val="FF0000"/>
          <w:sz w:val="24"/>
          <w:szCs w:val="24"/>
          <w:lang w:val="en-GB"/>
        </w:rPr>
        <w:t>; price; place; promotion</w:t>
      </w:r>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Viral Marketing is applied to?</w:t>
      </w:r>
    </w:p>
    <w:p w:rsidR="009057DE" w:rsidRPr="00C34ADB" w:rsidRDefault="007736DB" w:rsidP="007736DB">
      <w:pPr>
        <w:pStyle w:val="ListParagraph"/>
        <w:spacing w:before="120" w:line="360" w:lineRule="auto"/>
        <w:ind w:left="1134"/>
        <w:jc w:val="both"/>
        <w:rPr>
          <w:rFonts w:ascii="Century" w:eastAsia="Times New Roman" w:hAnsi="Century"/>
          <w:bCs/>
          <w:color w:val="FF0000"/>
          <w:sz w:val="24"/>
          <w:szCs w:val="24"/>
          <w:lang w:val="en-GB"/>
        </w:rPr>
      </w:pPr>
      <w:proofErr w:type="spellStart"/>
      <w:proofErr w:type="gramStart"/>
      <w:r w:rsidRPr="00C34ADB">
        <w:rPr>
          <w:rFonts w:ascii="Century" w:eastAsia="Times New Roman" w:hAnsi="Century"/>
          <w:bCs/>
          <w:color w:val="FF0000"/>
          <w:sz w:val="24"/>
          <w:szCs w:val="24"/>
          <w:lang w:val="en-GB"/>
        </w:rPr>
        <w:t>e.</w:t>
      </w:r>
      <w:r w:rsidR="009057DE" w:rsidRPr="00C34ADB">
        <w:rPr>
          <w:rFonts w:ascii="Century" w:eastAsia="Times New Roman" w:hAnsi="Century"/>
          <w:bCs/>
          <w:color w:val="FF0000"/>
          <w:sz w:val="24"/>
          <w:szCs w:val="24"/>
          <w:lang w:val="en-GB"/>
        </w:rPr>
        <w:t>Information</w:t>
      </w:r>
      <w:proofErr w:type="spellEnd"/>
      <w:proofErr w:type="gramEnd"/>
      <w:r w:rsidR="009057DE" w:rsidRPr="00C34ADB">
        <w:rPr>
          <w:rFonts w:ascii="Century" w:eastAsia="Times New Roman" w:hAnsi="Century"/>
          <w:bCs/>
          <w:color w:val="FF0000"/>
          <w:sz w:val="24"/>
          <w:szCs w:val="24"/>
          <w:lang w:val="en-GB"/>
        </w:rPr>
        <w:t xml:space="preserve"> sharing via Internet</w:t>
      </w:r>
    </w:p>
    <w:p w:rsidR="009057DE" w:rsidRPr="00C34ADB" w:rsidRDefault="009057DE" w:rsidP="009057DE">
      <w:pPr>
        <w:pStyle w:val="ListParagraph"/>
        <w:spacing w:before="120" w:line="360" w:lineRule="auto"/>
        <w:jc w:val="both"/>
        <w:rPr>
          <w:rFonts w:ascii="Century" w:eastAsia="Times New Roman" w:hAnsi="Century"/>
          <w:b/>
          <w:bCs/>
          <w:color w:val="808080" w:themeColor="background1" w:themeShade="80"/>
          <w:sz w:val="24"/>
          <w:szCs w:val="24"/>
        </w:rPr>
      </w:pPr>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Which of the following represents the most logical progressive sequence?</w:t>
      </w:r>
    </w:p>
    <w:p w:rsidR="009057DE" w:rsidRPr="00C34ADB" w:rsidRDefault="007736DB" w:rsidP="007736DB">
      <w:pPr>
        <w:pStyle w:val="ListParagraph"/>
        <w:spacing w:before="120" w:line="360" w:lineRule="auto"/>
        <w:ind w:left="1134"/>
        <w:jc w:val="both"/>
        <w:rPr>
          <w:rFonts w:ascii="Century" w:eastAsia="Times New Roman" w:hAnsi="Century"/>
          <w:bCs/>
          <w:color w:val="FF0000"/>
          <w:sz w:val="24"/>
          <w:szCs w:val="24"/>
          <w:lang w:val="en-GB"/>
        </w:rPr>
      </w:pPr>
      <w:r w:rsidRPr="00C34ADB">
        <w:rPr>
          <w:rFonts w:ascii="Century" w:eastAsia="Times New Roman" w:hAnsi="Century"/>
          <w:bCs/>
          <w:color w:val="FF0000"/>
          <w:sz w:val="24"/>
          <w:szCs w:val="24"/>
          <w:lang w:val="en-GB"/>
        </w:rPr>
        <w:t>c. S</w:t>
      </w:r>
      <w:r w:rsidR="009057DE" w:rsidRPr="00C34ADB">
        <w:rPr>
          <w:rFonts w:ascii="Century" w:eastAsia="Times New Roman" w:hAnsi="Century"/>
          <w:bCs/>
          <w:color w:val="FF0000"/>
          <w:sz w:val="24"/>
          <w:szCs w:val="24"/>
          <w:lang w:val="en-GB"/>
        </w:rPr>
        <w:t>egmentation; positioning; targeting</w:t>
      </w:r>
    </w:p>
    <w:p w:rsidR="009057DE" w:rsidRPr="00C34ADB" w:rsidRDefault="009057DE" w:rsidP="009057DE">
      <w:pPr>
        <w:pStyle w:val="ListParagraph"/>
        <w:spacing w:before="120" w:line="360" w:lineRule="auto"/>
        <w:jc w:val="both"/>
        <w:rPr>
          <w:rFonts w:ascii="Century" w:eastAsia="Times New Roman" w:hAnsi="Century"/>
          <w:bCs/>
          <w:color w:val="808080" w:themeColor="background1" w:themeShade="80"/>
          <w:sz w:val="24"/>
          <w:szCs w:val="24"/>
          <w:lang w:val="en-GB"/>
        </w:rPr>
      </w:pPr>
    </w:p>
    <w:p w:rsidR="009057DE" w:rsidRPr="00C34ADB" w:rsidRDefault="009057DE" w:rsidP="007736DB">
      <w:pPr>
        <w:pStyle w:val="ListParagraph"/>
        <w:numPr>
          <w:ilvl w:val="0"/>
          <w:numId w:val="28"/>
        </w:numPr>
        <w:spacing w:before="120" w:line="360" w:lineRule="auto"/>
        <w:jc w:val="both"/>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Blogs are hot and offer good advertising opportunities for entrepreneurs. Which of the following best describes the characteristics of blog readers?</w:t>
      </w:r>
    </w:p>
    <w:p w:rsidR="009057DE" w:rsidRPr="00C34ADB" w:rsidRDefault="007736DB" w:rsidP="007736DB">
      <w:pPr>
        <w:pStyle w:val="ListParagraph"/>
        <w:spacing w:before="120" w:line="360" w:lineRule="auto"/>
        <w:ind w:left="1134"/>
        <w:jc w:val="both"/>
        <w:rPr>
          <w:rFonts w:ascii="Century" w:eastAsia="Times New Roman" w:hAnsi="Century"/>
          <w:bCs/>
          <w:color w:val="FF0000"/>
          <w:sz w:val="24"/>
          <w:szCs w:val="24"/>
          <w:lang w:val="en-GB"/>
        </w:rPr>
      </w:pPr>
      <w:proofErr w:type="spellStart"/>
      <w:proofErr w:type="gramStart"/>
      <w:r w:rsidRPr="00C34ADB">
        <w:rPr>
          <w:rFonts w:ascii="Century" w:eastAsia="Times New Roman" w:hAnsi="Century"/>
          <w:bCs/>
          <w:color w:val="FF0000"/>
          <w:sz w:val="24"/>
          <w:szCs w:val="24"/>
          <w:lang w:val="en-GB"/>
        </w:rPr>
        <w:t>d.</w:t>
      </w:r>
      <w:r w:rsidR="009057DE" w:rsidRPr="00C34ADB">
        <w:rPr>
          <w:rFonts w:ascii="Century" w:eastAsia="Times New Roman" w:hAnsi="Century"/>
          <w:bCs/>
          <w:color w:val="FF0000"/>
          <w:sz w:val="24"/>
          <w:szCs w:val="24"/>
          <w:lang w:val="en-GB"/>
        </w:rPr>
        <w:t>All</w:t>
      </w:r>
      <w:proofErr w:type="spellEnd"/>
      <w:proofErr w:type="gramEnd"/>
      <w:r w:rsidR="009057DE" w:rsidRPr="00C34ADB">
        <w:rPr>
          <w:rFonts w:ascii="Century" w:eastAsia="Times New Roman" w:hAnsi="Century"/>
          <w:bCs/>
          <w:color w:val="FF0000"/>
          <w:sz w:val="24"/>
          <w:szCs w:val="24"/>
          <w:lang w:val="en-GB"/>
        </w:rPr>
        <w:t xml:space="preserve"> of the above</w:t>
      </w:r>
    </w:p>
    <w:p w:rsidR="007736DB" w:rsidRPr="00C34ADB" w:rsidRDefault="007736DB" w:rsidP="007736DB">
      <w:pPr>
        <w:pStyle w:val="ListParagraph"/>
        <w:spacing w:before="120" w:line="360" w:lineRule="auto"/>
        <w:ind w:left="1134"/>
        <w:jc w:val="both"/>
        <w:rPr>
          <w:rFonts w:ascii="Century" w:eastAsia="Times New Roman" w:hAnsi="Century"/>
          <w:bCs/>
          <w:color w:val="FF0000"/>
          <w:sz w:val="24"/>
          <w:szCs w:val="24"/>
          <w:lang w:val="en-GB"/>
        </w:rPr>
      </w:pPr>
    </w:p>
    <w:p w:rsidR="009057DE" w:rsidRPr="00C34ADB" w:rsidRDefault="009057DE" w:rsidP="007736DB">
      <w:pPr>
        <w:pStyle w:val="ListParagraph"/>
        <w:numPr>
          <w:ilvl w:val="0"/>
          <w:numId w:val="28"/>
        </w:numPr>
        <w:spacing w:before="100" w:beforeAutospacing="1" w:after="100" w:afterAutospacing="1" w:line="240" w:lineRule="auto"/>
        <w:rPr>
          <w:rFonts w:ascii="Century" w:eastAsia="Times New Roman" w:hAnsi="Century"/>
          <w:b/>
          <w:bCs/>
          <w:color w:val="000000" w:themeColor="text1"/>
          <w:sz w:val="24"/>
          <w:szCs w:val="24"/>
          <w:lang w:val="en-GB"/>
        </w:rPr>
      </w:pPr>
      <w:r w:rsidRPr="00C34ADB">
        <w:rPr>
          <w:rFonts w:ascii="Century" w:eastAsia="Times New Roman" w:hAnsi="Century"/>
          <w:b/>
          <w:bCs/>
          <w:color w:val="000000" w:themeColor="text1"/>
          <w:sz w:val="24"/>
          <w:szCs w:val="24"/>
          <w:lang w:val="en-GB"/>
        </w:rPr>
        <w:t>When developing a print advertising campaign, the term “frequency” will apply to:</w:t>
      </w:r>
    </w:p>
    <w:p w:rsidR="009057DE" w:rsidRPr="00C34ADB" w:rsidRDefault="007736DB" w:rsidP="007736DB">
      <w:pPr>
        <w:pStyle w:val="ListParagraph"/>
        <w:spacing w:before="120" w:line="360" w:lineRule="auto"/>
        <w:ind w:left="1134"/>
        <w:jc w:val="both"/>
        <w:rPr>
          <w:rFonts w:ascii="Century" w:eastAsia="Times New Roman" w:hAnsi="Century"/>
          <w:bCs/>
          <w:color w:val="FF0000"/>
          <w:sz w:val="24"/>
          <w:szCs w:val="24"/>
          <w:lang w:val="en-GB"/>
        </w:rPr>
      </w:pPr>
      <w:proofErr w:type="spellStart"/>
      <w:proofErr w:type="gramStart"/>
      <w:r w:rsidRPr="00C34ADB">
        <w:rPr>
          <w:rFonts w:ascii="Century" w:eastAsia="Times New Roman" w:hAnsi="Century"/>
          <w:bCs/>
          <w:color w:val="FF0000"/>
          <w:sz w:val="24"/>
          <w:szCs w:val="24"/>
          <w:lang w:val="en-GB"/>
        </w:rPr>
        <w:t>c.</w:t>
      </w:r>
      <w:r w:rsidR="009057DE" w:rsidRPr="00C34ADB">
        <w:rPr>
          <w:rFonts w:ascii="Century" w:eastAsia="Times New Roman" w:hAnsi="Century"/>
          <w:bCs/>
          <w:color w:val="FF0000"/>
          <w:sz w:val="24"/>
          <w:szCs w:val="24"/>
          <w:lang w:val="en-GB"/>
        </w:rPr>
        <w:t>The</w:t>
      </w:r>
      <w:proofErr w:type="spellEnd"/>
      <w:proofErr w:type="gramEnd"/>
      <w:r w:rsidR="009057DE" w:rsidRPr="00C34ADB">
        <w:rPr>
          <w:rFonts w:ascii="Century" w:eastAsia="Times New Roman" w:hAnsi="Century"/>
          <w:bCs/>
          <w:color w:val="FF0000"/>
          <w:sz w:val="24"/>
          <w:szCs w:val="24"/>
          <w:lang w:val="en-GB"/>
        </w:rPr>
        <w:t xml:space="preserve"> number of times your target audience sees your ad</w:t>
      </w:r>
    </w:p>
    <w:p w:rsidR="00424957" w:rsidRPr="00C34ADB" w:rsidRDefault="00424957">
      <w:pPr>
        <w:rPr>
          <w:rFonts w:ascii="Century" w:hAnsi="Century"/>
          <w:sz w:val="24"/>
          <w:szCs w:val="24"/>
          <w:lang w:val="en-GB"/>
        </w:rPr>
      </w:pPr>
      <w:r w:rsidRPr="00C34ADB">
        <w:rPr>
          <w:rFonts w:ascii="Century" w:hAnsi="Century"/>
          <w:sz w:val="24"/>
          <w:szCs w:val="24"/>
          <w:lang w:val="en-GB"/>
        </w:rPr>
        <w:br w:type="page"/>
      </w:r>
    </w:p>
    <w:p w:rsidR="00E34927" w:rsidRPr="0008303D" w:rsidRDefault="00424957" w:rsidP="00424957">
      <w:pPr>
        <w:pStyle w:val="Heading1"/>
        <w:rPr>
          <w:rFonts w:ascii="Century" w:hAnsi="Century"/>
          <w:lang w:val="en-GB"/>
        </w:rPr>
      </w:pPr>
      <w:bookmarkStart w:id="80" w:name="_Toc533948188"/>
      <w:r w:rsidRPr="0008303D">
        <w:rPr>
          <w:rFonts w:ascii="Century" w:hAnsi="Century"/>
          <w:lang w:val="en-GB"/>
        </w:rPr>
        <w:lastRenderedPageBreak/>
        <w:t>Case Studies</w:t>
      </w:r>
      <w:bookmarkEnd w:id="80"/>
    </w:p>
    <w:p w:rsidR="008567B2" w:rsidRPr="00C34ADB" w:rsidRDefault="008567B2" w:rsidP="008567B2">
      <w:pPr>
        <w:pStyle w:val="NormalWeb"/>
        <w:numPr>
          <w:ilvl w:val="0"/>
          <w:numId w:val="30"/>
        </w:numPr>
        <w:shd w:val="clear" w:color="auto" w:fill="FFFFFF"/>
        <w:spacing w:line="375" w:lineRule="atLeast"/>
        <w:textAlignment w:val="baseline"/>
        <w:rPr>
          <w:rFonts w:ascii="Century" w:hAnsi="Century" w:cs="Arial"/>
          <w:color w:val="212529"/>
          <w:lang w:val="en-US"/>
        </w:rPr>
      </w:pPr>
      <w:proofErr w:type="spellStart"/>
      <w:r w:rsidRPr="00C34ADB">
        <w:rPr>
          <w:rFonts w:ascii="Century" w:eastAsia="Calibri" w:hAnsi="Century"/>
          <w:color w:val="000000" w:themeColor="text1"/>
          <w:shd w:val="clear" w:color="auto" w:fill="FFFFFF"/>
          <w:lang w:val="en-US" w:eastAsia="en-US"/>
        </w:rPr>
        <w:t>BiJimini</w:t>
      </w:r>
      <w:proofErr w:type="spellEnd"/>
      <w:r w:rsidRPr="00C34ADB">
        <w:rPr>
          <w:rFonts w:ascii="Century" w:eastAsia="Calibri" w:hAnsi="Century"/>
          <w:color w:val="000000" w:themeColor="text1"/>
          <w:shd w:val="clear" w:color="auto" w:fill="FFFFFF"/>
          <w:lang w:val="en-US" w:eastAsia="en-US"/>
        </w:rPr>
        <w:t xml:space="preserve"> (</w:t>
      </w:r>
      <w:hyperlink r:id="rId11" w:history="1">
        <w:r w:rsidRPr="00C34ADB">
          <w:rPr>
            <w:rStyle w:val="Hyperlink"/>
            <w:rFonts w:ascii="Century" w:eastAsia="Calibri" w:hAnsi="Century"/>
            <w:shd w:val="clear" w:color="auto" w:fill="FFFFFF"/>
            <w:lang w:val="en-US" w:eastAsia="en-US"/>
          </w:rPr>
          <w:t>http://www.bijiminihq.com</w:t>
        </w:r>
      </w:hyperlink>
      <w:r w:rsidRPr="00C34ADB">
        <w:rPr>
          <w:rFonts w:ascii="Century" w:eastAsia="Calibri" w:hAnsi="Century"/>
          <w:color w:val="000000" w:themeColor="text1"/>
          <w:shd w:val="clear" w:color="auto" w:fill="FFFFFF"/>
          <w:lang w:val="en-US" w:eastAsia="en-US"/>
        </w:rPr>
        <w:t>) is a new business with an innovative approach</w:t>
      </w:r>
      <w:r w:rsidRPr="00C34ADB">
        <w:rPr>
          <w:rFonts w:ascii="Century" w:hAnsi="Century" w:cs="Arial"/>
          <w:color w:val="212529"/>
        </w:rPr>
        <w:t xml:space="preserve"> to farming. The livestock they breed and manage – all 10,000 of them – can be contained within a small room. Once mature, the crickets are turned into a high-protein flour which can be used for baking, just like an ordinary plain flour.</w:t>
      </w:r>
      <w:r w:rsidR="005B37D8" w:rsidRPr="00C34ADB">
        <w:rPr>
          <w:rFonts w:ascii="Century" w:hAnsi="Century" w:cs="Arial"/>
          <w:color w:val="212529"/>
          <w:lang w:val="en-US"/>
        </w:rPr>
        <w:t xml:space="preserve"> </w:t>
      </w:r>
      <w:r w:rsidRPr="00C34ADB">
        <w:rPr>
          <w:rFonts w:ascii="Century" w:hAnsi="Century" w:cs="Arial"/>
          <w:color w:val="212529"/>
        </w:rPr>
        <w:t xml:space="preserve">Luke Craven and Adam Gray set up the cricket farm </w:t>
      </w:r>
      <w:r w:rsidRPr="00C34ADB">
        <w:rPr>
          <w:rFonts w:ascii="Century" w:hAnsi="Century" w:cs="Arial"/>
          <w:color w:val="212529"/>
          <w:lang w:val="en-US"/>
        </w:rPr>
        <w:t xml:space="preserve">in 2017 </w:t>
      </w:r>
      <w:r w:rsidRPr="00C34ADB">
        <w:rPr>
          <w:rFonts w:ascii="Century" w:hAnsi="Century" w:cs="Arial"/>
          <w:color w:val="212529"/>
        </w:rPr>
        <w:t>and the fledgling business has already scooped an award – the Grand Idea prize, presented by Cirencester’s Royal Agricultural University and bringing with it a cool £7,500 prize to invest in the enterprise.</w:t>
      </w:r>
      <w:r w:rsidR="005B37D8" w:rsidRPr="00C34ADB">
        <w:rPr>
          <w:rFonts w:ascii="Century" w:hAnsi="Century" w:cs="Arial"/>
          <w:color w:val="212529"/>
          <w:lang w:val="en-US"/>
        </w:rPr>
        <w:t xml:space="preserve"> Check on their website how they position their innovative product and what marketing messages they use to address the target audience.</w:t>
      </w:r>
    </w:p>
    <w:p w:rsidR="00C34ADB" w:rsidRPr="00C34ADB" w:rsidRDefault="005B37D8" w:rsidP="005B37D8">
      <w:pPr>
        <w:pStyle w:val="NormalWeb"/>
        <w:numPr>
          <w:ilvl w:val="0"/>
          <w:numId w:val="30"/>
        </w:numPr>
        <w:shd w:val="clear" w:color="auto" w:fill="FFFFFF"/>
        <w:spacing w:line="375" w:lineRule="atLeast"/>
        <w:textAlignment w:val="baseline"/>
        <w:rPr>
          <w:rFonts w:ascii="Century" w:hAnsi="Century" w:cs="Arial"/>
          <w:color w:val="212529"/>
        </w:rPr>
      </w:pPr>
      <w:r w:rsidRPr="00C34ADB">
        <w:rPr>
          <w:rFonts w:ascii="Century" w:hAnsi="Century" w:cs="Arial"/>
          <w:color w:val="212529"/>
        </w:rPr>
        <w:t>The collection of case studies, </w:t>
      </w:r>
      <w:r w:rsidRPr="00C34ADB">
        <w:rPr>
          <w:rFonts w:ascii="Century" w:hAnsi="Century"/>
          <w:i/>
          <w:iCs/>
          <w:color w:val="212529"/>
        </w:rPr>
        <w:t>Greenbelt Farmers: Sowing the Seeds of Success</w:t>
      </w:r>
      <w:r w:rsidRPr="00C34ADB">
        <w:rPr>
          <w:rFonts w:ascii="Century" w:hAnsi="Century" w:cs="Arial"/>
          <w:color w:val="212529"/>
        </w:rPr>
        <w:t>, recognizes several ways local farm operations are providing economic prosperity to their families, communities, and Ontario’s $34 billion agri-food sector.</w:t>
      </w:r>
    </w:p>
    <w:p w:rsidR="00512C6A" w:rsidRPr="00C34ADB" w:rsidRDefault="005B37D8" w:rsidP="00C34ADB">
      <w:pPr>
        <w:pStyle w:val="NormalWeb"/>
        <w:shd w:val="clear" w:color="auto" w:fill="FFFFFF"/>
        <w:spacing w:line="375" w:lineRule="atLeast"/>
        <w:ind w:left="720"/>
        <w:textAlignment w:val="baseline"/>
        <w:rPr>
          <w:rFonts w:ascii="Century" w:hAnsi="Century" w:cs="Arial"/>
          <w:color w:val="212529"/>
        </w:rPr>
      </w:pPr>
      <w:r w:rsidRPr="00C34ADB">
        <w:rPr>
          <w:rFonts w:ascii="Century" w:hAnsi="Century" w:cs="Arial"/>
          <w:color w:val="212529"/>
          <w:lang w:val="en-US"/>
        </w:rPr>
        <w:t xml:space="preserve"> </w:t>
      </w:r>
      <w:r w:rsidRPr="00C34ADB">
        <w:rPr>
          <w:rFonts w:ascii="Century" w:hAnsi="Century" w:cs="Arial"/>
          <w:color w:val="212529"/>
          <w:lang w:val="en-US"/>
        </w:rPr>
        <w:object w:dxaOrig="1513" w:dyaOrig="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8pt" o:ole="">
            <v:imagedata r:id="rId12" o:title=""/>
          </v:shape>
          <o:OLEObject Type="Embed" ProgID="AcroExch.Document.DC" ShapeID="_x0000_i1025" DrawAspect="Icon" ObjectID="_1608383174" r:id="rId13"/>
        </w:object>
      </w:r>
    </w:p>
    <w:sectPr w:rsidR="00512C6A" w:rsidRPr="00C34ADB" w:rsidSect="00F21FA7">
      <w:headerReference w:type="default" r:id="rId14"/>
      <w:footerReference w:type="default" r:id="rId15"/>
      <w:pgSz w:w="11906" w:h="16838"/>
      <w:pgMar w:top="1417" w:right="1417" w:bottom="1417" w:left="1417" w:header="284"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3F49" w:rsidRDefault="00B63F49" w:rsidP="001D6E65">
      <w:pPr>
        <w:spacing w:after="0" w:line="240" w:lineRule="auto"/>
      </w:pPr>
      <w:r>
        <w:separator/>
      </w:r>
    </w:p>
  </w:endnote>
  <w:endnote w:type="continuationSeparator" w:id="0">
    <w:p w:rsidR="00B63F49" w:rsidRDefault="00B63F49" w:rsidP="001D6E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DF6" w:rsidRDefault="00FA2DF6" w:rsidP="0055002C">
    <w:pPr>
      <w:pStyle w:val="Footer"/>
    </w:pPr>
    <w:r>
      <w:rPr>
        <w:rFonts w:asciiTheme="majorHAnsi" w:hAnsiTheme="majorHAnsi" w:cstheme="majorHAnsi"/>
      </w:rPr>
      <w:t xml:space="preserve">Del 4.2 Training Module </w:t>
    </w:r>
    <w:r w:rsidRPr="00E34927">
      <w:rPr>
        <w:rFonts w:asciiTheme="majorHAnsi" w:hAnsiTheme="majorHAnsi" w:cstheme="majorHAnsi"/>
        <w:highlight w:val="yellow"/>
      </w:rPr>
      <w:t>X</w:t>
    </w:r>
    <w:r w:rsidRPr="007F6B32">
      <w:rPr>
        <w:rFonts w:asciiTheme="majorHAnsi" w:hAnsiTheme="majorHAnsi" w:cstheme="majorHAnsi"/>
        <w:sz w:val="24"/>
      </w:rPr>
      <w:t xml:space="preserve"> </w:t>
    </w:r>
    <w:r>
      <w:rPr>
        <w:rFonts w:asciiTheme="majorHAnsi" w:hAnsiTheme="majorHAnsi" w:cstheme="majorHAnsi"/>
        <w:sz w:val="24"/>
      </w:rPr>
      <w:t>– General Marketing</w:t>
    </w:r>
    <w:r>
      <w:rPr>
        <w:rFonts w:asciiTheme="majorHAnsi" w:hAnsiTheme="majorHAnsi" w:cstheme="majorHAnsi"/>
      </w:rPr>
      <w:ptab w:relativeTo="margin" w:alignment="right" w:leader="none"/>
    </w:r>
    <w:r>
      <w:rPr>
        <w:rFonts w:asciiTheme="majorHAnsi" w:hAnsiTheme="majorHAnsi" w:cstheme="majorHAnsi"/>
      </w:rPr>
      <w:t xml:space="preserve">Page </w:t>
    </w:r>
    <w:r>
      <w:rPr>
        <w:rFonts w:asciiTheme="majorHAnsi" w:hAnsiTheme="majorHAnsi" w:cstheme="majorHAnsi"/>
        <w:noProof/>
      </w:rPr>
      <w:fldChar w:fldCharType="begin"/>
    </w:r>
    <w:r>
      <w:rPr>
        <w:rFonts w:asciiTheme="majorHAnsi" w:hAnsiTheme="majorHAnsi" w:cstheme="majorHAnsi"/>
        <w:noProof/>
      </w:rPr>
      <w:instrText xml:space="preserve"> PAGE   \* MERGEFORMAT </w:instrText>
    </w:r>
    <w:r>
      <w:rPr>
        <w:rFonts w:asciiTheme="majorHAnsi" w:hAnsiTheme="majorHAnsi" w:cstheme="majorHAnsi"/>
        <w:noProof/>
      </w:rPr>
      <w:fldChar w:fldCharType="separate"/>
    </w:r>
    <w:r w:rsidR="00A15A50">
      <w:rPr>
        <w:rFonts w:asciiTheme="majorHAnsi" w:hAnsiTheme="majorHAnsi" w:cstheme="majorHAnsi"/>
        <w:noProof/>
      </w:rPr>
      <w:t>18</w:t>
    </w:r>
    <w:r>
      <w:rPr>
        <w:rFonts w:asciiTheme="majorHAnsi" w:hAnsiTheme="majorHAnsi" w:cstheme="majorHAnsi"/>
        <w:noProof/>
      </w:rPr>
      <w:fldChar w:fldCharType="end"/>
    </w:r>
    <w:r>
      <w:rPr>
        <w:noProof/>
        <w:lang w:val="bg-BG" w:eastAsia="bg-BG"/>
      </w:rPr>
      <mc:AlternateContent>
        <mc:Choice Requires="wpg">
          <w:drawing>
            <wp:anchor distT="0" distB="0" distL="114300" distR="114300" simplePos="0" relativeHeight="251851264" behindDoc="0" locked="0" layoutInCell="0" allowOverlap="1" wp14:anchorId="41CBE9E1" wp14:editId="46D84317">
              <wp:simplePos x="0" y="0"/>
              <wp:positionH relativeFrom="page">
                <wp:align>center</wp:align>
              </wp:positionH>
              <wp:positionV relativeFrom="page">
                <wp:align>bottom</wp:align>
              </wp:positionV>
              <wp:extent cx="7537450" cy="822960"/>
              <wp:effectExtent l="0" t="0" r="21590" b="0"/>
              <wp:wrapNone/>
              <wp:docPr id="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537450" cy="822960"/>
                        <a:chOff x="8" y="9"/>
                        <a:chExt cx="15823" cy="1439"/>
                      </a:xfrm>
                    </wpg:grpSpPr>
                    <wps:wsp>
                      <wps:cNvPr id="7" name="AutoShape 9"/>
                      <wps:cNvCnPr>
                        <a:cxnSpLocks noChangeShapeType="1"/>
                      </wps:cNvCnPr>
                      <wps:spPr bwMode="auto">
                        <a:xfrm>
                          <a:off x="9" y="1431"/>
                          <a:ext cx="15822" cy="0"/>
                        </a:xfrm>
                        <a:prstGeom prst="straightConnector1">
                          <a:avLst/>
                        </a:prstGeom>
                        <a:noFill/>
                        <a:ln w="9525">
                          <a:solidFill>
                            <a:schemeClr val="accent5">
                              <a:lumMod val="75000"/>
                              <a:lumOff val="0"/>
                            </a:schemeClr>
                          </a:solidFill>
                          <a:round/>
                          <a:headEnd/>
                          <a:tailEnd/>
                        </a:ln>
                        <a:extLst/>
                      </wps:spPr>
                      <wps:bodyPr/>
                    </wps:wsp>
                    <wps:wsp>
                      <wps:cNvPr id="8" name="Rectangle 10"/>
                      <wps:cNvSpPr>
                        <a:spLocks noChangeArrowheads="1"/>
                      </wps:cNvSpPr>
                      <wps:spPr bwMode="auto">
                        <a:xfrm>
                          <a:off x="8" y="9"/>
                          <a:ext cx="4031" cy="1439"/>
                        </a:xfrm>
                        <a:prstGeom prst="rect">
                          <a:avLst/>
                        </a:prstGeom>
                        <a:noFill/>
                        <a:ln>
                          <a:noFill/>
                        </a:ln>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90000</wp14:pctHeight>
              </wp14:sizeRelV>
            </wp:anchor>
          </w:drawing>
        </mc:Choice>
        <mc:Fallback>
          <w:pict>
            <v:group id="Group 8" o:spid="_x0000_s1026" style="position:absolute;margin-left:0;margin-top:0;width:593.5pt;height:64.8pt;flip:y;z-index:25185126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1027" type="#_x0000_t32" style="position:absolute;left:9;top:1431;width:15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8jsb4AAADaAAAADwAAAGRycy9kb3ducmV2LnhtbESPzQrCMBCE74LvEFbwpqkiWqpRRBTE&#10;g+DffWnWttpsShO1vr0RBI/DzHzDzBaNKcWTaldYVjDoRyCIU6sLzhScT5teDMJ5ZI2lZVLwJgeL&#10;ebs1w0TbFx/oefSZCBB2CSrIva8SKV2ak0HXtxVx8K62NuiDrDOpa3wFuCnlMIrG0mDBYSHHilY5&#10;pffjwyi43G52PdD7Ubp+a3ko4p0571CpbqdZTkF4avw//GtvtYIJfK+EGyDn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O3yOxvgAAANoAAAAPAAAAAAAAAAAAAAAAAKEC&#10;AABkcnMvZG93bnJldi54bWxQSwUGAAAAAAQABAD5AAAAjAMAAAAA&#10;" strokecolor="#31849b [2408]"/>
              <v:rect id="Rectangle 10" o:spid="_x0000_s1028" style="position:absolute;left:8;top:9;width:4031;height:1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Kg78A&#10;AADaAAAADwAAAGRycy9kb3ducmV2LnhtbERPTYvCMBC9C/6HMIIX0XQ9iFSjiCBbZEGsu56HZmyL&#10;zaQ2se3+e3MQPD7e93rbm0q01LjSsoKvWQSCOLO65FzB7+UwXYJwHlljZZkU/JOD7WY4WGOsbcdn&#10;alOfixDCLkYFhfd1LKXLCjLoZrYmDtzNNgZ9gE0udYNdCDeVnEfRQhosOTQUWNO+oOyePo2CLju1&#10;18vPtzxNronlR/LYp39HpcajfrcC4an3H/HbnWgFYWu4Em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KUqDvwAAANoAAAAPAAAAAAAAAAAAAAAAAJgCAABkcnMvZG93bnJl&#10;di54bWxQSwUGAAAAAAQABAD1AAAAhAMAAAAA&#10;" filled="f" stroked="f"/>
              <w10:wrap anchorx="page" anchory="page"/>
            </v:group>
          </w:pict>
        </mc:Fallback>
      </mc:AlternateContent>
    </w:r>
    <w:r>
      <w:rPr>
        <w:noProof/>
        <w:lang w:val="bg-BG" w:eastAsia="bg-BG"/>
      </w:rPr>
      <mc:AlternateContent>
        <mc:Choice Requires="wps">
          <w:drawing>
            <wp:anchor distT="0" distB="0" distL="114300" distR="114300" simplePos="0" relativeHeight="251721216" behindDoc="0" locked="0" layoutInCell="1" allowOverlap="1" wp14:anchorId="7192A7D6" wp14:editId="223DBED2">
              <wp:simplePos x="0" y="0"/>
              <wp:positionH relativeFrom="leftMargin">
                <wp:align>center</wp:align>
              </wp:positionH>
              <wp:positionV relativeFrom="page">
                <wp:align>bottom</wp:align>
              </wp:positionV>
              <wp:extent cx="90805" cy="800735"/>
              <wp:effectExtent l="0" t="0" r="23495" b="1524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00735"/>
                      </a:xfrm>
                      <a:prstGeom prst="rect">
                        <a:avLst/>
                      </a:prstGeom>
                      <a:solidFill>
                        <a:schemeClr val="accent5">
                          <a:lumMod val="100000"/>
                          <a:lumOff val="0"/>
                        </a:schemeClr>
                      </a:solidFill>
                      <a:ln w="9525">
                        <a:solidFill>
                          <a:schemeClr val="accent5">
                            <a:lumMod val="5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id="Rectangle 7" o:spid="_x0000_s1026" style="position:absolute;margin-left:0;margin-top:0;width:7.15pt;height:63.05pt;z-index:251721216;visibility:visible;mso-wrap-style:square;mso-width-percent:0;mso-height-percent:900;mso-wrap-distance-left:9pt;mso-wrap-distance-top:0;mso-wrap-distance-right:9pt;mso-wrap-distance-bottom:0;mso-position-horizontal:center;mso-position-horizontal-relative:left-margin-area;mso-position-vertical:bottom;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mc:Fallback>
      </mc:AlternateContent>
    </w:r>
    <w:r>
      <w:rPr>
        <w:noProof/>
        <w:lang w:val="bg-BG" w:eastAsia="bg-BG"/>
      </w:rPr>
      <mc:AlternateContent>
        <mc:Choice Requires="wps">
          <w:drawing>
            <wp:anchor distT="0" distB="0" distL="114300" distR="114300" simplePos="0" relativeHeight="251591168" behindDoc="0" locked="0" layoutInCell="1" allowOverlap="1" wp14:anchorId="35CE3E5B" wp14:editId="443AE826">
              <wp:simplePos x="0" y="0"/>
              <wp:positionH relativeFrom="rightMargin">
                <wp:align>center</wp:align>
              </wp:positionH>
              <wp:positionV relativeFrom="page">
                <wp:align>bottom</wp:align>
              </wp:positionV>
              <wp:extent cx="90805" cy="800735"/>
              <wp:effectExtent l="0" t="0" r="23495" b="15240"/>
              <wp:wrapNone/>
              <wp:docPr id="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00735"/>
                      </a:xfrm>
                      <a:prstGeom prst="rect">
                        <a:avLst/>
                      </a:prstGeom>
                      <a:solidFill>
                        <a:schemeClr val="accent5">
                          <a:lumMod val="100000"/>
                          <a:lumOff val="0"/>
                        </a:schemeClr>
                      </a:solidFill>
                      <a:ln w="9525">
                        <a:solidFill>
                          <a:schemeClr val="accent5">
                            <a:lumMod val="5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id="Rectangle 6" o:spid="_x0000_s1026" style="position:absolute;margin-left:0;margin-top:0;width:7.15pt;height:63.05pt;z-index:251591168;visibility:visible;mso-wrap-style:square;mso-width-percent:0;mso-height-percent:900;mso-wrap-distance-left:9pt;mso-wrap-distance-top:0;mso-wrap-distance-right:9pt;mso-wrap-distance-bottom:0;mso-position-horizontal:center;mso-position-horizontal-relative:right-margin-area;mso-position-vertical:bottom;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3F49" w:rsidRDefault="00B63F49" w:rsidP="001D6E65">
      <w:pPr>
        <w:spacing w:after="0" w:line="240" w:lineRule="auto"/>
      </w:pPr>
      <w:r>
        <w:separator/>
      </w:r>
    </w:p>
  </w:footnote>
  <w:footnote w:type="continuationSeparator" w:id="0">
    <w:p w:rsidR="00B63F49" w:rsidRDefault="00B63F49" w:rsidP="001D6E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2DF6" w:rsidRDefault="00FA2DF6" w:rsidP="001305AF">
    <w:pPr>
      <w:pStyle w:val="Header"/>
      <w:jc w:val="right"/>
    </w:pPr>
    <w:r w:rsidRPr="001305AF">
      <w:rPr>
        <w:noProof/>
        <w:lang w:val="bg-BG" w:eastAsia="bg-BG"/>
      </w:rPr>
      <w:drawing>
        <wp:inline distT="0" distB="0" distL="0" distR="0" wp14:anchorId="77F9D030" wp14:editId="45B4BD38">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37462"/>
    <w:multiLevelType w:val="hybridMultilevel"/>
    <w:tmpl w:val="588ED26A"/>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
    <w:nsid w:val="015B3083"/>
    <w:multiLevelType w:val="multilevel"/>
    <w:tmpl w:val="1332A334"/>
    <w:lvl w:ilvl="0">
      <w:start w:val="1"/>
      <w:numFmt w:val="decimal"/>
      <w:lvlText w:val="%1."/>
      <w:lvlJc w:val="left"/>
      <w:pPr>
        <w:tabs>
          <w:tab w:val="num" w:pos="720"/>
        </w:tabs>
        <w:ind w:left="720" w:hanging="360"/>
      </w:pPr>
      <w:rPr>
        <w:rFonts w:hint="default"/>
        <w:sz w:val="20"/>
      </w:rPr>
    </w:lvl>
    <w:lvl w:ilvl="1">
      <w:start w:val="1"/>
      <w:numFmt w:val="upperLetter"/>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FF000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7C0E83"/>
    <w:multiLevelType w:val="multilevel"/>
    <w:tmpl w:val="D52ED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59267C"/>
    <w:multiLevelType w:val="hybridMultilevel"/>
    <w:tmpl w:val="501817AA"/>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4">
    <w:nsid w:val="090B200A"/>
    <w:multiLevelType w:val="hybridMultilevel"/>
    <w:tmpl w:val="C7AA3D1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9E2667B"/>
    <w:multiLevelType w:val="multilevel"/>
    <w:tmpl w:val="703E7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E75931"/>
    <w:multiLevelType w:val="hybridMultilevel"/>
    <w:tmpl w:val="E25CA4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134E5BEB"/>
    <w:multiLevelType w:val="multilevel"/>
    <w:tmpl w:val="3F562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4515C8"/>
    <w:multiLevelType w:val="multilevel"/>
    <w:tmpl w:val="1332A334"/>
    <w:lvl w:ilvl="0">
      <w:start w:val="1"/>
      <w:numFmt w:val="decimal"/>
      <w:lvlText w:val="%1."/>
      <w:lvlJc w:val="left"/>
      <w:pPr>
        <w:tabs>
          <w:tab w:val="num" w:pos="720"/>
        </w:tabs>
        <w:ind w:left="720" w:hanging="360"/>
      </w:pPr>
      <w:rPr>
        <w:rFonts w:hint="default"/>
        <w:sz w:val="20"/>
      </w:rPr>
    </w:lvl>
    <w:lvl w:ilvl="1">
      <w:start w:val="1"/>
      <w:numFmt w:val="upperLetter"/>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FF000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952DC9"/>
    <w:multiLevelType w:val="multilevel"/>
    <w:tmpl w:val="429A85C2"/>
    <w:lvl w:ilvl="0">
      <w:start w:val="1"/>
      <w:numFmt w:val="decimal"/>
      <w:lvlText w:val="%1."/>
      <w:lvlJc w:val="left"/>
      <w:pPr>
        <w:tabs>
          <w:tab w:val="num" w:pos="720"/>
        </w:tabs>
        <w:ind w:left="720" w:hanging="360"/>
      </w:pPr>
      <w:rPr>
        <w:rFonts w:hint="default"/>
        <w:sz w:val="20"/>
      </w:rPr>
    </w:lvl>
    <w:lvl w:ilvl="1">
      <w:start w:val="1"/>
      <w:numFmt w:val="upperLetter"/>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FC50EAC"/>
    <w:multiLevelType w:val="hybridMultilevel"/>
    <w:tmpl w:val="2D9AC28E"/>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nsid w:val="23A2462C"/>
    <w:multiLevelType w:val="multilevel"/>
    <w:tmpl w:val="8110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103C5C"/>
    <w:multiLevelType w:val="hybridMultilevel"/>
    <w:tmpl w:val="CF966982"/>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3">
    <w:nsid w:val="2E0F376F"/>
    <w:multiLevelType w:val="hybridMultilevel"/>
    <w:tmpl w:val="B936CE78"/>
    <w:lvl w:ilvl="0" w:tplc="04020019">
      <w:start w:val="1"/>
      <w:numFmt w:val="lowerLetter"/>
      <w:lvlText w:val="%1."/>
      <w:lvlJc w:val="left"/>
      <w:pPr>
        <w:ind w:left="1440" w:hanging="360"/>
      </w:pPr>
      <w:rPr>
        <w:rFonts w:cs="Times New Roman"/>
      </w:rPr>
    </w:lvl>
    <w:lvl w:ilvl="1" w:tplc="04020019" w:tentative="1">
      <w:start w:val="1"/>
      <w:numFmt w:val="lowerLetter"/>
      <w:lvlText w:val="%2."/>
      <w:lvlJc w:val="left"/>
      <w:pPr>
        <w:ind w:left="2160" w:hanging="360"/>
      </w:pPr>
      <w:rPr>
        <w:rFonts w:cs="Times New Roman"/>
      </w:rPr>
    </w:lvl>
    <w:lvl w:ilvl="2" w:tplc="0402001B" w:tentative="1">
      <w:start w:val="1"/>
      <w:numFmt w:val="lowerRoman"/>
      <w:lvlText w:val="%3."/>
      <w:lvlJc w:val="right"/>
      <w:pPr>
        <w:ind w:left="2880" w:hanging="180"/>
      </w:pPr>
      <w:rPr>
        <w:rFonts w:cs="Times New Roman"/>
      </w:rPr>
    </w:lvl>
    <w:lvl w:ilvl="3" w:tplc="0402000F" w:tentative="1">
      <w:start w:val="1"/>
      <w:numFmt w:val="decimal"/>
      <w:lvlText w:val="%4."/>
      <w:lvlJc w:val="left"/>
      <w:pPr>
        <w:ind w:left="3600" w:hanging="360"/>
      </w:pPr>
      <w:rPr>
        <w:rFonts w:cs="Times New Roman"/>
      </w:rPr>
    </w:lvl>
    <w:lvl w:ilvl="4" w:tplc="04020019" w:tentative="1">
      <w:start w:val="1"/>
      <w:numFmt w:val="lowerLetter"/>
      <w:lvlText w:val="%5."/>
      <w:lvlJc w:val="left"/>
      <w:pPr>
        <w:ind w:left="4320" w:hanging="360"/>
      </w:pPr>
      <w:rPr>
        <w:rFonts w:cs="Times New Roman"/>
      </w:rPr>
    </w:lvl>
    <w:lvl w:ilvl="5" w:tplc="0402001B" w:tentative="1">
      <w:start w:val="1"/>
      <w:numFmt w:val="lowerRoman"/>
      <w:lvlText w:val="%6."/>
      <w:lvlJc w:val="right"/>
      <w:pPr>
        <w:ind w:left="5040" w:hanging="180"/>
      </w:pPr>
      <w:rPr>
        <w:rFonts w:cs="Times New Roman"/>
      </w:rPr>
    </w:lvl>
    <w:lvl w:ilvl="6" w:tplc="0402000F" w:tentative="1">
      <w:start w:val="1"/>
      <w:numFmt w:val="decimal"/>
      <w:lvlText w:val="%7."/>
      <w:lvlJc w:val="left"/>
      <w:pPr>
        <w:ind w:left="5760" w:hanging="360"/>
      </w:pPr>
      <w:rPr>
        <w:rFonts w:cs="Times New Roman"/>
      </w:rPr>
    </w:lvl>
    <w:lvl w:ilvl="7" w:tplc="04020019" w:tentative="1">
      <w:start w:val="1"/>
      <w:numFmt w:val="lowerLetter"/>
      <w:lvlText w:val="%8."/>
      <w:lvlJc w:val="left"/>
      <w:pPr>
        <w:ind w:left="6480" w:hanging="360"/>
      </w:pPr>
      <w:rPr>
        <w:rFonts w:cs="Times New Roman"/>
      </w:rPr>
    </w:lvl>
    <w:lvl w:ilvl="8" w:tplc="0402001B" w:tentative="1">
      <w:start w:val="1"/>
      <w:numFmt w:val="lowerRoman"/>
      <w:lvlText w:val="%9."/>
      <w:lvlJc w:val="right"/>
      <w:pPr>
        <w:ind w:left="7200" w:hanging="180"/>
      </w:pPr>
      <w:rPr>
        <w:rFonts w:cs="Times New Roman"/>
      </w:rPr>
    </w:lvl>
  </w:abstractNum>
  <w:abstractNum w:abstractNumId="14">
    <w:nsid w:val="3A3F3A7A"/>
    <w:multiLevelType w:val="hybridMultilevel"/>
    <w:tmpl w:val="460E183E"/>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3D676A03"/>
    <w:multiLevelType w:val="hybridMultilevel"/>
    <w:tmpl w:val="8E34CC1C"/>
    <w:lvl w:ilvl="0" w:tplc="04020019">
      <w:start w:val="1"/>
      <w:numFmt w:val="lowerLetter"/>
      <w:lvlText w:val="%1."/>
      <w:lvlJc w:val="left"/>
      <w:pPr>
        <w:ind w:left="720" w:hanging="360"/>
      </w:p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nsid w:val="3EED5189"/>
    <w:multiLevelType w:val="multilevel"/>
    <w:tmpl w:val="429A85C2"/>
    <w:lvl w:ilvl="0">
      <w:start w:val="1"/>
      <w:numFmt w:val="decimal"/>
      <w:lvlText w:val="%1."/>
      <w:lvlJc w:val="left"/>
      <w:pPr>
        <w:tabs>
          <w:tab w:val="num" w:pos="720"/>
        </w:tabs>
        <w:ind w:left="720" w:hanging="360"/>
      </w:pPr>
      <w:rPr>
        <w:rFonts w:hint="default"/>
        <w:sz w:val="20"/>
      </w:rPr>
    </w:lvl>
    <w:lvl w:ilvl="1">
      <w:start w:val="1"/>
      <w:numFmt w:val="upperLetter"/>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F542C23"/>
    <w:multiLevelType w:val="hybridMultilevel"/>
    <w:tmpl w:val="EF6A3C8C"/>
    <w:lvl w:ilvl="0" w:tplc="04020019">
      <w:start w:val="1"/>
      <w:numFmt w:val="lowerLetter"/>
      <w:lvlText w:val="%1."/>
      <w:lvlJc w:val="left"/>
      <w:pPr>
        <w:ind w:left="1440" w:hanging="360"/>
      </w:pPr>
      <w:rPr>
        <w:rFonts w:cs="Times New Roman"/>
      </w:rPr>
    </w:lvl>
    <w:lvl w:ilvl="1" w:tplc="04020019" w:tentative="1">
      <w:start w:val="1"/>
      <w:numFmt w:val="lowerLetter"/>
      <w:lvlText w:val="%2."/>
      <w:lvlJc w:val="left"/>
      <w:pPr>
        <w:ind w:left="2160" w:hanging="360"/>
      </w:pPr>
      <w:rPr>
        <w:rFonts w:cs="Times New Roman"/>
      </w:rPr>
    </w:lvl>
    <w:lvl w:ilvl="2" w:tplc="0402001B" w:tentative="1">
      <w:start w:val="1"/>
      <w:numFmt w:val="lowerRoman"/>
      <w:lvlText w:val="%3."/>
      <w:lvlJc w:val="right"/>
      <w:pPr>
        <w:ind w:left="2880" w:hanging="180"/>
      </w:pPr>
      <w:rPr>
        <w:rFonts w:cs="Times New Roman"/>
      </w:rPr>
    </w:lvl>
    <w:lvl w:ilvl="3" w:tplc="0402000F" w:tentative="1">
      <w:start w:val="1"/>
      <w:numFmt w:val="decimal"/>
      <w:lvlText w:val="%4."/>
      <w:lvlJc w:val="left"/>
      <w:pPr>
        <w:ind w:left="3600" w:hanging="360"/>
      </w:pPr>
      <w:rPr>
        <w:rFonts w:cs="Times New Roman"/>
      </w:rPr>
    </w:lvl>
    <w:lvl w:ilvl="4" w:tplc="04020019" w:tentative="1">
      <w:start w:val="1"/>
      <w:numFmt w:val="lowerLetter"/>
      <w:lvlText w:val="%5."/>
      <w:lvlJc w:val="left"/>
      <w:pPr>
        <w:ind w:left="4320" w:hanging="360"/>
      </w:pPr>
      <w:rPr>
        <w:rFonts w:cs="Times New Roman"/>
      </w:rPr>
    </w:lvl>
    <w:lvl w:ilvl="5" w:tplc="0402001B" w:tentative="1">
      <w:start w:val="1"/>
      <w:numFmt w:val="lowerRoman"/>
      <w:lvlText w:val="%6."/>
      <w:lvlJc w:val="right"/>
      <w:pPr>
        <w:ind w:left="5040" w:hanging="180"/>
      </w:pPr>
      <w:rPr>
        <w:rFonts w:cs="Times New Roman"/>
      </w:rPr>
    </w:lvl>
    <w:lvl w:ilvl="6" w:tplc="0402000F" w:tentative="1">
      <w:start w:val="1"/>
      <w:numFmt w:val="decimal"/>
      <w:lvlText w:val="%7."/>
      <w:lvlJc w:val="left"/>
      <w:pPr>
        <w:ind w:left="5760" w:hanging="360"/>
      </w:pPr>
      <w:rPr>
        <w:rFonts w:cs="Times New Roman"/>
      </w:rPr>
    </w:lvl>
    <w:lvl w:ilvl="7" w:tplc="04020019" w:tentative="1">
      <w:start w:val="1"/>
      <w:numFmt w:val="lowerLetter"/>
      <w:lvlText w:val="%8."/>
      <w:lvlJc w:val="left"/>
      <w:pPr>
        <w:ind w:left="6480" w:hanging="360"/>
      </w:pPr>
      <w:rPr>
        <w:rFonts w:cs="Times New Roman"/>
      </w:rPr>
    </w:lvl>
    <w:lvl w:ilvl="8" w:tplc="0402001B" w:tentative="1">
      <w:start w:val="1"/>
      <w:numFmt w:val="lowerRoman"/>
      <w:lvlText w:val="%9."/>
      <w:lvlJc w:val="right"/>
      <w:pPr>
        <w:ind w:left="7200" w:hanging="180"/>
      </w:pPr>
      <w:rPr>
        <w:rFonts w:cs="Times New Roman"/>
      </w:rPr>
    </w:lvl>
  </w:abstractNum>
  <w:abstractNum w:abstractNumId="18">
    <w:nsid w:val="42C83695"/>
    <w:multiLevelType w:val="hybridMultilevel"/>
    <w:tmpl w:val="577E1044"/>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9">
    <w:nsid w:val="46851F96"/>
    <w:multiLevelType w:val="hybridMultilevel"/>
    <w:tmpl w:val="FEA6EDCA"/>
    <w:lvl w:ilvl="0" w:tplc="04020017">
      <w:start w:val="1"/>
      <w:numFmt w:val="lowerLetter"/>
      <w:lvlText w:val="%1)"/>
      <w:lvlJc w:val="left"/>
      <w:pPr>
        <w:ind w:left="720" w:hanging="360"/>
      </w:p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512F4A26"/>
    <w:multiLevelType w:val="hybridMultilevel"/>
    <w:tmpl w:val="BF98CCEE"/>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21">
    <w:nsid w:val="61757E65"/>
    <w:multiLevelType w:val="multilevel"/>
    <w:tmpl w:val="620A853E"/>
    <w:lvl w:ilvl="0">
      <w:start w:val="1"/>
      <w:numFmt w:val="lowerLetter"/>
      <w:lvlText w:val="%1."/>
      <w:lvlJc w:val="left"/>
      <w:pPr>
        <w:tabs>
          <w:tab w:val="num" w:pos="1440"/>
        </w:tabs>
        <w:ind w:left="1440" w:hanging="360"/>
      </w:pPr>
      <w:rPr>
        <w:rFonts w:hint="default"/>
        <w:sz w:val="20"/>
      </w:rPr>
    </w:lvl>
    <w:lvl w:ilvl="1">
      <w:start w:val="1"/>
      <w:numFmt w:val="upperLetter"/>
      <w:lvlText w:val="%2."/>
      <w:lvlJc w:val="left"/>
      <w:pPr>
        <w:ind w:left="2520" w:hanging="720"/>
      </w:pPr>
      <w:rPr>
        <w:rFonts w:hint="default"/>
      </w:rPr>
    </w:lvl>
    <w:lvl w:ilvl="2">
      <w:start w:val="1"/>
      <w:numFmt w:val="decimal"/>
      <w:lvlText w:val="%3."/>
      <w:lvlJc w:val="left"/>
      <w:pPr>
        <w:ind w:left="2880" w:hanging="360"/>
      </w:pPr>
      <w:rPr>
        <w:rFonts w:hint="default"/>
      </w:rPr>
    </w:lvl>
    <w:lvl w:ilvl="3">
      <w:start w:val="1"/>
      <w:numFmt w:val="lowerLetter"/>
      <w:lvlText w:val="%4."/>
      <w:lvlJc w:val="left"/>
      <w:pPr>
        <w:ind w:left="3600" w:hanging="360"/>
      </w:pPr>
      <w:rPr>
        <w:rFonts w:hint="default"/>
        <w:color w:val="FF000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2">
    <w:nsid w:val="62B87E37"/>
    <w:multiLevelType w:val="hybridMultilevel"/>
    <w:tmpl w:val="9F46DEDE"/>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23">
    <w:nsid w:val="6654716B"/>
    <w:multiLevelType w:val="hybridMultilevel"/>
    <w:tmpl w:val="B81ED1A4"/>
    <w:lvl w:ilvl="0" w:tplc="04020019">
      <w:start w:val="1"/>
      <w:numFmt w:val="lowerLetter"/>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6A2F5F22"/>
    <w:multiLevelType w:val="hybridMultilevel"/>
    <w:tmpl w:val="DA8E13A4"/>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6A661B29"/>
    <w:multiLevelType w:val="hybridMultilevel"/>
    <w:tmpl w:val="6C128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D2F629C"/>
    <w:multiLevelType w:val="hybridMultilevel"/>
    <w:tmpl w:val="649650F4"/>
    <w:lvl w:ilvl="0" w:tplc="04020019">
      <w:start w:val="1"/>
      <w:numFmt w:val="lowerLetter"/>
      <w:lvlText w:val="%1."/>
      <w:lvlJc w:val="left"/>
      <w:pPr>
        <w:ind w:left="1440" w:hanging="360"/>
      </w:pPr>
      <w:rPr>
        <w:rFonts w:cs="Times New Roman"/>
      </w:rPr>
    </w:lvl>
    <w:lvl w:ilvl="1" w:tplc="04020019" w:tentative="1">
      <w:start w:val="1"/>
      <w:numFmt w:val="lowerLetter"/>
      <w:lvlText w:val="%2."/>
      <w:lvlJc w:val="left"/>
      <w:pPr>
        <w:ind w:left="2160" w:hanging="360"/>
      </w:pPr>
      <w:rPr>
        <w:rFonts w:cs="Times New Roman"/>
      </w:rPr>
    </w:lvl>
    <w:lvl w:ilvl="2" w:tplc="0402001B" w:tentative="1">
      <w:start w:val="1"/>
      <w:numFmt w:val="lowerRoman"/>
      <w:lvlText w:val="%3."/>
      <w:lvlJc w:val="right"/>
      <w:pPr>
        <w:ind w:left="2880" w:hanging="180"/>
      </w:pPr>
      <w:rPr>
        <w:rFonts w:cs="Times New Roman"/>
      </w:rPr>
    </w:lvl>
    <w:lvl w:ilvl="3" w:tplc="0402000F" w:tentative="1">
      <w:start w:val="1"/>
      <w:numFmt w:val="decimal"/>
      <w:lvlText w:val="%4."/>
      <w:lvlJc w:val="left"/>
      <w:pPr>
        <w:ind w:left="3600" w:hanging="360"/>
      </w:pPr>
      <w:rPr>
        <w:rFonts w:cs="Times New Roman"/>
      </w:rPr>
    </w:lvl>
    <w:lvl w:ilvl="4" w:tplc="04020019" w:tentative="1">
      <w:start w:val="1"/>
      <w:numFmt w:val="lowerLetter"/>
      <w:lvlText w:val="%5."/>
      <w:lvlJc w:val="left"/>
      <w:pPr>
        <w:ind w:left="4320" w:hanging="360"/>
      </w:pPr>
      <w:rPr>
        <w:rFonts w:cs="Times New Roman"/>
      </w:rPr>
    </w:lvl>
    <w:lvl w:ilvl="5" w:tplc="0402001B" w:tentative="1">
      <w:start w:val="1"/>
      <w:numFmt w:val="lowerRoman"/>
      <w:lvlText w:val="%6."/>
      <w:lvlJc w:val="right"/>
      <w:pPr>
        <w:ind w:left="5040" w:hanging="180"/>
      </w:pPr>
      <w:rPr>
        <w:rFonts w:cs="Times New Roman"/>
      </w:rPr>
    </w:lvl>
    <w:lvl w:ilvl="6" w:tplc="0402000F" w:tentative="1">
      <w:start w:val="1"/>
      <w:numFmt w:val="decimal"/>
      <w:lvlText w:val="%7."/>
      <w:lvlJc w:val="left"/>
      <w:pPr>
        <w:ind w:left="5760" w:hanging="360"/>
      </w:pPr>
      <w:rPr>
        <w:rFonts w:cs="Times New Roman"/>
      </w:rPr>
    </w:lvl>
    <w:lvl w:ilvl="7" w:tplc="04020019" w:tentative="1">
      <w:start w:val="1"/>
      <w:numFmt w:val="lowerLetter"/>
      <w:lvlText w:val="%8."/>
      <w:lvlJc w:val="left"/>
      <w:pPr>
        <w:ind w:left="6480" w:hanging="360"/>
      </w:pPr>
      <w:rPr>
        <w:rFonts w:cs="Times New Roman"/>
      </w:rPr>
    </w:lvl>
    <w:lvl w:ilvl="8" w:tplc="0402001B" w:tentative="1">
      <w:start w:val="1"/>
      <w:numFmt w:val="lowerRoman"/>
      <w:lvlText w:val="%9."/>
      <w:lvlJc w:val="right"/>
      <w:pPr>
        <w:ind w:left="7200" w:hanging="180"/>
      </w:pPr>
      <w:rPr>
        <w:rFonts w:cs="Times New Roman"/>
      </w:rPr>
    </w:lvl>
  </w:abstractNum>
  <w:abstractNum w:abstractNumId="27">
    <w:nsid w:val="71312CDF"/>
    <w:multiLevelType w:val="hybridMultilevel"/>
    <w:tmpl w:val="479E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56C78DB"/>
    <w:multiLevelType w:val="multilevel"/>
    <w:tmpl w:val="1332A334"/>
    <w:lvl w:ilvl="0">
      <w:start w:val="1"/>
      <w:numFmt w:val="decimal"/>
      <w:lvlText w:val="%1."/>
      <w:lvlJc w:val="left"/>
      <w:pPr>
        <w:tabs>
          <w:tab w:val="num" w:pos="720"/>
        </w:tabs>
        <w:ind w:left="720" w:hanging="360"/>
      </w:pPr>
      <w:rPr>
        <w:rFonts w:hint="default"/>
        <w:sz w:val="20"/>
      </w:rPr>
    </w:lvl>
    <w:lvl w:ilvl="1">
      <w:start w:val="1"/>
      <w:numFmt w:val="upperLetter"/>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FF000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6EA4240"/>
    <w:multiLevelType w:val="multilevel"/>
    <w:tmpl w:val="9CF84FE6"/>
    <w:lvl w:ilvl="0">
      <w:start w:val="1"/>
      <w:numFmt w:val="lowerLetter"/>
      <w:lvlText w:val="%1."/>
      <w:lvlJc w:val="left"/>
      <w:pPr>
        <w:tabs>
          <w:tab w:val="num" w:pos="1440"/>
        </w:tabs>
        <w:ind w:left="1440" w:hanging="360"/>
      </w:pPr>
      <w:rPr>
        <w:rFonts w:hint="default"/>
        <w:sz w:val="20"/>
      </w:rPr>
    </w:lvl>
    <w:lvl w:ilvl="1">
      <w:start w:val="1"/>
      <w:numFmt w:val="upperLetter"/>
      <w:lvlText w:val="%2."/>
      <w:lvlJc w:val="left"/>
      <w:pPr>
        <w:ind w:left="2520" w:hanging="720"/>
      </w:pPr>
      <w:rPr>
        <w:rFonts w:hint="default"/>
      </w:rPr>
    </w:lvl>
    <w:lvl w:ilvl="2">
      <w:start w:val="1"/>
      <w:numFmt w:val="decimal"/>
      <w:lvlText w:val="%3."/>
      <w:lvlJc w:val="left"/>
      <w:pPr>
        <w:ind w:left="2880" w:hanging="360"/>
      </w:pPr>
      <w:rPr>
        <w:rFonts w:hint="default"/>
      </w:rPr>
    </w:lvl>
    <w:lvl w:ilvl="3">
      <w:start w:val="1"/>
      <w:numFmt w:val="lowerLetter"/>
      <w:lvlText w:val="%4."/>
      <w:lvlJc w:val="left"/>
      <w:pPr>
        <w:ind w:left="3600" w:hanging="360"/>
      </w:pPr>
      <w:rPr>
        <w:rFonts w:hint="default"/>
        <w:color w:val="FF000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0">
    <w:nsid w:val="78466BB8"/>
    <w:multiLevelType w:val="hybridMultilevel"/>
    <w:tmpl w:val="501817AA"/>
    <w:lvl w:ilvl="0" w:tplc="04020019">
      <w:start w:val="1"/>
      <w:numFmt w:val="lowerLetter"/>
      <w:lvlText w:val="%1."/>
      <w:lvlJc w:val="left"/>
      <w:pPr>
        <w:ind w:left="1440" w:hanging="360"/>
      </w:p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num w:numId="1">
    <w:abstractNumId w:val="4"/>
  </w:num>
  <w:num w:numId="2">
    <w:abstractNumId w:val="6"/>
  </w:num>
  <w:num w:numId="3">
    <w:abstractNumId w:val="24"/>
  </w:num>
  <w:num w:numId="4">
    <w:abstractNumId w:val="10"/>
  </w:num>
  <w:num w:numId="5">
    <w:abstractNumId w:val="27"/>
  </w:num>
  <w:num w:numId="6">
    <w:abstractNumId w:val="25"/>
  </w:num>
  <w:num w:numId="7">
    <w:abstractNumId w:val="7"/>
  </w:num>
  <w:num w:numId="8">
    <w:abstractNumId w:val="11"/>
  </w:num>
  <w:num w:numId="9">
    <w:abstractNumId w:val="2"/>
  </w:num>
  <w:num w:numId="10">
    <w:abstractNumId w:val="16"/>
  </w:num>
  <w:num w:numId="11">
    <w:abstractNumId w:val="5"/>
  </w:num>
  <w:num w:numId="12">
    <w:abstractNumId w:val="19"/>
  </w:num>
  <w:num w:numId="13">
    <w:abstractNumId w:val="15"/>
  </w:num>
  <w:num w:numId="14">
    <w:abstractNumId w:val="23"/>
  </w:num>
  <w:num w:numId="15">
    <w:abstractNumId w:val="17"/>
  </w:num>
  <w:num w:numId="16">
    <w:abstractNumId w:val="13"/>
  </w:num>
  <w:num w:numId="17">
    <w:abstractNumId w:val="26"/>
  </w:num>
  <w:num w:numId="18">
    <w:abstractNumId w:val="28"/>
  </w:num>
  <w:num w:numId="19">
    <w:abstractNumId w:val="18"/>
  </w:num>
  <w:num w:numId="20">
    <w:abstractNumId w:val="0"/>
  </w:num>
  <w:num w:numId="21">
    <w:abstractNumId w:val="3"/>
  </w:num>
  <w:num w:numId="22">
    <w:abstractNumId w:val="30"/>
  </w:num>
  <w:num w:numId="23">
    <w:abstractNumId w:val="29"/>
  </w:num>
  <w:num w:numId="24">
    <w:abstractNumId w:val="21"/>
  </w:num>
  <w:num w:numId="25">
    <w:abstractNumId w:val="20"/>
  </w:num>
  <w:num w:numId="26">
    <w:abstractNumId w:val="12"/>
  </w:num>
  <w:num w:numId="27">
    <w:abstractNumId w:val="22"/>
  </w:num>
  <w:num w:numId="28">
    <w:abstractNumId w:val="8"/>
  </w:num>
  <w:num w:numId="29">
    <w:abstractNumId w:val="1"/>
  </w:num>
  <w:num w:numId="30">
    <w:abstractNumId w:val="14"/>
  </w:num>
  <w:num w:numId="31">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6E65"/>
    <w:rsid w:val="000034E0"/>
    <w:rsid w:val="0001127A"/>
    <w:rsid w:val="00011E3A"/>
    <w:rsid w:val="000306B1"/>
    <w:rsid w:val="000351C8"/>
    <w:rsid w:val="00045567"/>
    <w:rsid w:val="000455F8"/>
    <w:rsid w:val="000503E8"/>
    <w:rsid w:val="00051DA6"/>
    <w:rsid w:val="000654A9"/>
    <w:rsid w:val="00070C50"/>
    <w:rsid w:val="00072BE7"/>
    <w:rsid w:val="00080B2B"/>
    <w:rsid w:val="0008303D"/>
    <w:rsid w:val="00085F9C"/>
    <w:rsid w:val="00095711"/>
    <w:rsid w:val="0009577B"/>
    <w:rsid w:val="000A141C"/>
    <w:rsid w:val="000A4296"/>
    <w:rsid w:val="000B7D5F"/>
    <w:rsid w:val="000C508E"/>
    <w:rsid w:val="000D0D80"/>
    <w:rsid w:val="000D1370"/>
    <w:rsid w:val="000E29B7"/>
    <w:rsid w:val="000E3439"/>
    <w:rsid w:val="000E39A2"/>
    <w:rsid w:val="000E542C"/>
    <w:rsid w:val="000E5AA4"/>
    <w:rsid w:val="00100252"/>
    <w:rsid w:val="0010212E"/>
    <w:rsid w:val="00124EC3"/>
    <w:rsid w:val="001305AF"/>
    <w:rsid w:val="00130E38"/>
    <w:rsid w:val="00142A5A"/>
    <w:rsid w:val="00147F39"/>
    <w:rsid w:val="00160E82"/>
    <w:rsid w:val="0016251F"/>
    <w:rsid w:val="00164422"/>
    <w:rsid w:val="00171591"/>
    <w:rsid w:val="001761C3"/>
    <w:rsid w:val="00184D75"/>
    <w:rsid w:val="001957D7"/>
    <w:rsid w:val="001A0141"/>
    <w:rsid w:val="001A74D0"/>
    <w:rsid w:val="001B3E14"/>
    <w:rsid w:val="001C3545"/>
    <w:rsid w:val="001D1AA8"/>
    <w:rsid w:val="001D6E65"/>
    <w:rsid w:val="001E3150"/>
    <w:rsid w:val="001E34A6"/>
    <w:rsid w:val="001F45D6"/>
    <w:rsid w:val="001F7EF6"/>
    <w:rsid w:val="00202756"/>
    <w:rsid w:val="002044B8"/>
    <w:rsid w:val="00210AEF"/>
    <w:rsid w:val="00210EA3"/>
    <w:rsid w:val="00214C69"/>
    <w:rsid w:val="00215157"/>
    <w:rsid w:val="00230A17"/>
    <w:rsid w:val="00240D6A"/>
    <w:rsid w:val="002463C9"/>
    <w:rsid w:val="002763E4"/>
    <w:rsid w:val="00292A4A"/>
    <w:rsid w:val="00294C25"/>
    <w:rsid w:val="00296035"/>
    <w:rsid w:val="00297BAD"/>
    <w:rsid w:val="002A12E6"/>
    <w:rsid w:val="002A4389"/>
    <w:rsid w:val="002E0DDE"/>
    <w:rsid w:val="002E27AD"/>
    <w:rsid w:val="002E4DBC"/>
    <w:rsid w:val="002E5EE6"/>
    <w:rsid w:val="002F14FF"/>
    <w:rsid w:val="002F2A97"/>
    <w:rsid w:val="00303B08"/>
    <w:rsid w:val="00305CDC"/>
    <w:rsid w:val="003119AF"/>
    <w:rsid w:val="003210D6"/>
    <w:rsid w:val="003265E3"/>
    <w:rsid w:val="003377C1"/>
    <w:rsid w:val="00347F74"/>
    <w:rsid w:val="00372305"/>
    <w:rsid w:val="003732E6"/>
    <w:rsid w:val="00382F4C"/>
    <w:rsid w:val="0038464A"/>
    <w:rsid w:val="003B25F2"/>
    <w:rsid w:val="003B70B1"/>
    <w:rsid w:val="003C7A10"/>
    <w:rsid w:val="003E1201"/>
    <w:rsid w:val="003E36F7"/>
    <w:rsid w:val="003E79EC"/>
    <w:rsid w:val="003F3FEE"/>
    <w:rsid w:val="00402CF9"/>
    <w:rsid w:val="0041136C"/>
    <w:rsid w:val="0041781E"/>
    <w:rsid w:val="00424957"/>
    <w:rsid w:val="00467EC8"/>
    <w:rsid w:val="00471E57"/>
    <w:rsid w:val="0047212D"/>
    <w:rsid w:val="004A0696"/>
    <w:rsid w:val="004A776B"/>
    <w:rsid w:val="004A7F06"/>
    <w:rsid w:val="004C26C1"/>
    <w:rsid w:val="004C4C1F"/>
    <w:rsid w:val="004C57D9"/>
    <w:rsid w:val="004D23C1"/>
    <w:rsid w:val="004F1318"/>
    <w:rsid w:val="00512C6A"/>
    <w:rsid w:val="00513E22"/>
    <w:rsid w:val="005179FC"/>
    <w:rsid w:val="00526E5A"/>
    <w:rsid w:val="00545061"/>
    <w:rsid w:val="0055002C"/>
    <w:rsid w:val="005530D4"/>
    <w:rsid w:val="0055408D"/>
    <w:rsid w:val="00564B93"/>
    <w:rsid w:val="00571CA4"/>
    <w:rsid w:val="005841BB"/>
    <w:rsid w:val="005933F5"/>
    <w:rsid w:val="00593637"/>
    <w:rsid w:val="00594232"/>
    <w:rsid w:val="005A024B"/>
    <w:rsid w:val="005A4F6E"/>
    <w:rsid w:val="005A762C"/>
    <w:rsid w:val="005B0BDE"/>
    <w:rsid w:val="005B37D8"/>
    <w:rsid w:val="005B3CCE"/>
    <w:rsid w:val="005E3650"/>
    <w:rsid w:val="005E6787"/>
    <w:rsid w:val="00606149"/>
    <w:rsid w:val="00607596"/>
    <w:rsid w:val="006201D4"/>
    <w:rsid w:val="00627311"/>
    <w:rsid w:val="00631B99"/>
    <w:rsid w:val="00632C3B"/>
    <w:rsid w:val="0064597E"/>
    <w:rsid w:val="006521FC"/>
    <w:rsid w:val="006706AC"/>
    <w:rsid w:val="006724DC"/>
    <w:rsid w:val="006727A2"/>
    <w:rsid w:val="00676022"/>
    <w:rsid w:val="00681D08"/>
    <w:rsid w:val="006925A3"/>
    <w:rsid w:val="00694CAA"/>
    <w:rsid w:val="006A66CC"/>
    <w:rsid w:val="006B1373"/>
    <w:rsid w:val="006B2E7A"/>
    <w:rsid w:val="006B3D69"/>
    <w:rsid w:val="006B5B5E"/>
    <w:rsid w:val="006B7D43"/>
    <w:rsid w:val="006C1D05"/>
    <w:rsid w:val="006C2CEC"/>
    <w:rsid w:val="006D316D"/>
    <w:rsid w:val="006D60C7"/>
    <w:rsid w:val="006E4AC9"/>
    <w:rsid w:val="006E5FF6"/>
    <w:rsid w:val="006F16B6"/>
    <w:rsid w:val="006F2554"/>
    <w:rsid w:val="006F37AA"/>
    <w:rsid w:val="006F455B"/>
    <w:rsid w:val="00713A08"/>
    <w:rsid w:val="00715ABF"/>
    <w:rsid w:val="00715C34"/>
    <w:rsid w:val="00723B64"/>
    <w:rsid w:val="00751C9B"/>
    <w:rsid w:val="007537A2"/>
    <w:rsid w:val="00763361"/>
    <w:rsid w:val="00763ED3"/>
    <w:rsid w:val="007645CD"/>
    <w:rsid w:val="0076750B"/>
    <w:rsid w:val="007736DB"/>
    <w:rsid w:val="00775B71"/>
    <w:rsid w:val="007771B8"/>
    <w:rsid w:val="00780ACD"/>
    <w:rsid w:val="00795D3B"/>
    <w:rsid w:val="007C006A"/>
    <w:rsid w:val="007D55EE"/>
    <w:rsid w:val="007E2743"/>
    <w:rsid w:val="007E4100"/>
    <w:rsid w:val="007E45C2"/>
    <w:rsid w:val="007E71B8"/>
    <w:rsid w:val="007E7BFA"/>
    <w:rsid w:val="007F0EDF"/>
    <w:rsid w:val="007F34F5"/>
    <w:rsid w:val="007F6B32"/>
    <w:rsid w:val="00804969"/>
    <w:rsid w:val="008076C3"/>
    <w:rsid w:val="00821B21"/>
    <w:rsid w:val="008251FC"/>
    <w:rsid w:val="00845BA8"/>
    <w:rsid w:val="00846676"/>
    <w:rsid w:val="008514AF"/>
    <w:rsid w:val="008567B2"/>
    <w:rsid w:val="0086434F"/>
    <w:rsid w:val="00866D81"/>
    <w:rsid w:val="00872E3B"/>
    <w:rsid w:val="008740CB"/>
    <w:rsid w:val="00877B50"/>
    <w:rsid w:val="00884363"/>
    <w:rsid w:val="00890246"/>
    <w:rsid w:val="00895104"/>
    <w:rsid w:val="008A0817"/>
    <w:rsid w:val="008B2B7E"/>
    <w:rsid w:val="008B4ADB"/>
    <w:rsid w:val="008B5AE8"/>
    <w:rsid w:val="008C5B51"/>
    <w:rsid w:val="008D204E"/>
    <w:rsid w:val="008E1B0F"/>
    <w:rsid w:val="008E4BB6"/>
    <w:rsid w:val="008E7A82"/>
    <w:rsid w:val="008F78FE"/>
    <w:rsid w:val="008F7A55"/>
    <w:rsid w:val="008F7B62"/>
    <w:rsid w:val="009057DE"/>
    <w:rsid w:val="00924666"/>
    <w:rsid w:val="009257BB"/>
    <w:rsid w:val="00932901"/>
    <w:rsid w:val="0093425C"/>
    <w:rsid w:val="00937920"/>
    <w:rsid w:val="009764AC"/>
    <w:rsid w:val="00983D78"/>
    <w:rsid w:val="009B06A8"/>
    <w:rsid w:val="009D08AB"/>
    <w:rsid w:val="00A15A50"/>
    <w:rsid w:val="00A26A90"/>
    <w:rsid w:val="00A30282"/>
    <w:rsid w:val="00A32E05"/>
    <w:rsid w:val="00A6096E"/>
    <w:rsid w:val="00A61A86"/>
    <w:rsid w:val="00A6354C"/>
    <w:rsid w:val="00A671E1"/>
    <w:rsid w:val="00A728CC"/>
    <w:rsid w:val="00A83AB4"/>
    <w:rsid w:val="00AA0E3D"/>
    <w:rsid w:val="00AB0033"/>
    <w:rsid w:val="00AB0B73"/>
    <w:rsid w:val="00AB3F44"/>
    <w:rsid w:val="00AC3AEF"/>
    <w:rsid w:val="00AC5C02"/>
    <w:rsid w:val="00AD56EB"/>
    <w:rsid w:val="00AE18CC"/>
    <w:rsid w:val="00AE6392"/>
    <w:rsid w:val="00AE7F1C"/>
    <w:rsid w:val="00AF07EC"/>
    <w:rsid w:val="00AF2993"/>
    <w:rsid w:val="00AF2F92"/>
    <w:rsid w:val="00AF7CD6"/>
    <w:rsid w:val="00B10CD7"/>
    <w:rsid w:val="00B11735"/>
    <w:rsid w:val="00B12FD1"/>
    <w:rsid w:val="00B15F65"/>
    <w:rsid w:val="00B17EA2"/>
    <w:rsid w:val="00B21C97"/>
    <w:rsid w:val="00B243B6"/>
    <w:rsid w:val="00B26C26"/>
    <w:rsid w:val="00B404CB"/>
    <w:rsid w:val="00B54DB4"/>
    <w:rsid w:val="00B63F49"/>
    <w:rsid w:val="00B720F1"/>
    <w:rsid w:val="00B919FB"/>
    <w:rsid w:val="00B97056"/>
    <w:rsid w:val="00BA5630"/>
    <w:rsid w:val="00BB4B5C"/>
    <w:rsid w:val="00BD045E"/>
    <w:rsid w:val="00BD1CEA"/>
    <w:rsid w:val="00BE14B3"/>
    <w:rsid w:val="00C01B05"/>
    <w:rsid w:val="00C02C6A"/>
    <w:rsid w:val="00C047D8"/>
    <w:rsid w:val="00C04ECA"/>
    <w:rsid w:val="00C12EEF"/>
    <w:rsid w:val="00C231A7"/>
    <w:rsid w:val="00C30596"/>
    <w:rsid w:val="00C34ADB"/>
    <w:rsid w:val="00C40DE4"/>
    <w:rsid w:val="00C45CCC"/>
    <w:rsid w:val="00C57146"/>
    <w:rsid w:val="00C6719E"/>
    <w:rsid w:val="00C72222"/>
    <w:rsid w:val="00C75C42"/>
    <w:rsid w:val="00C81FC5"/>
    <w:rsid w:val="00C90E71"/>
    <w:rsid w:val="00CA19EF"/>
    <w:rsid w:val="00CC010A"/>
    <w:rsid w:val="00CE31CB"/>
    <w:rsid w:val="00CE36B8"/>
    <w:rsid w:val="00CE62BD"/>
    <w:rsid w:val="00CF075A"/>
    <w:rsid w:val="00CF73D5"/>
    <w:rsid w:val="00D144EF"/>
    <w:rsid w:val="00D14D50"/>
    <w:rsid w:val="00D16D8C"/>
    <w:rsid w:val="00D16FD8"/>
    <w:rsid w:val="00D35DBA"/>
    <w:rsid w:val="00D453EF"/>
    <w:rsid w:val="00D558CF"/>
    <w:rsid w:val="00D644DE"/>
    <w:rsid w:val="00D90D1B"/>
    <w:rsid w:val="00DA1212"/>
    <w:rsid w:val="00DA22E1"/>
    <w:rsid w:val="00DA2BC9"/>
    <w:rsid w:val="00DA658D"/>
    <w:rsid w:val="00DA72CF"/>
    <w:rsid w:val="00DB3AE9"/>
    <w:rsid w:val="00DD2046"/>
    <w:rsid w:val="00E05604"/>
    <w:rsid w:val="00E16ACD"/>
    <w:rsid w:val="00E32D89"/>
    <w:rsid w:val="00E3322B"/>
    <w:rsid w:val="00E34927"/>
    <w:rsid w:val="00E36466"/>
    <w:rsid w:val="00E43B8B"/>
    <w:rsid w:val="00E46B1F"/>
    <w:rsid w:val="00E610A1"/>
    <w:rsid w:val="00E66BD2"/>
    <w:rsid w:val="00E67D94"/>
    <w:rsid w:val="00E72BFA"/>
    <w:rsid w:val="00E8491E"/>
    <w:rsid w:val="00E91F5E"/>
    <w:rsid w:val="00EA01EC"/>
    <w:rsid w:val="00EB36D0"/>
    <w:rsid w:val="00EB63C3"/>
    <w:rsid w:val="00EB6E92"/>
    <w:rsid w:val="00EC2157"/>
    <w:rsid w:val="00EE7890"/>
    <w:rsid w:val="00EF1209"/>
    <w:rsid w:val="00EF19D9"/>
    <w:rsid w:val="00EF3AF6"/>
    <w:rsid w:val="00F000F3"/>
    <w:rsid w:val="00F04DA4"/>
    <w:rsid w:val="00F07CFF"/>
    <w:rsid w:val="00F21FA7"/>
    <w:rsid w:val="00F2277B"/>
    <w:rsid w:val="00F26C88"/>
    <w:rsid w:val="00F34751"/>
    <w:rsid w:val="00F3524D"/>
    <w:rsid w:val="00F54200"/>
    <w:rsid w:val="00F6121A"/>
    <w:rsid w:val="00F65075"/>
    <w:rsid w:val="00F7378A"/>
    <w:rsid w:val="00F750E7"/>
    <w:rsid w:val="00F87B9F"/>
    <w:rsid w:val="00FA1894"/>
    <w:rsid w:val="00FA2DF6"/>
    <w:rsid w:val="00FA481F"/>
    <w:rsid w:val="00FB7E23"/>
    <w:rsid w:val="00FD069A"/>
    <w:rsid w:val="00FD2225"/>
    <w:rsid w:val="00FD463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ADB"/>
    <w:rPr>
      <w:rFonts w:ascii="Calibri" w:eastAsia="Calibri" w:hAnsi="Calibri" w:cs="Times New Roman"/>
      <w:lang w:val="en-US"/>
    </w:rPr>
  </w:style>
  <w:style w:type="paragraph" w:styleId="Heading1">
    <w:name w:val="heading 1"/>
    <w:basedOn w:val="Normal"/>
    <w:next w:val="Normal"/>
    <w:link w:val="Heading1Char"/>
    <w:uiPriority w:val="9"/>
    <w:qFormat/>
    <w:rsid w:val="00C34AD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autoRedefine/>
    <w:uiPriority w:val="9"/>
    <w:unhideWhenUsed/>
    <w:qFormat/>
    <w:rsid w:val="00C34ADB"/>
    <w:pPr>
      <w:keepNext/>
      <w:spacing w:before="100" w:beforeAutospacing="1" w:after="100" w:afterAutospacing="1" w:line="240" w:lineRule="auto"/>
      <w:outlineLvl w:val="1"/>
    </w:pPr>
    <w:rPr>
      <w:rFonts w:eastAsia="Times New Roman" w:cs="Arial"/>
      <w:b/>
      <w:bCs/>
      <w:iCs/>
      <w:color w:val="000000"/>
      <w:sz w:val="28"/>
      <w:szCs w:val="28"/>
      <w:shd w:val="clear" w:color="auto" w:fill="FFFFFF"/>
      <w:lang w:val="en-GB" w:eastAsia="el-GR"/>
    </w:rPr>
  </w:style>
  <w:style w:type="paragraph" w:styleId="Heading3">
    <w:name w:val="heading 3"/>
    <w:basedOn w:val="Normal"/>
    <w:next w:val="Normal"/>
    <w:link w:val="Heading3Char"/>
    <w:uiPriority w:val="9"/>
    <w:unhideWhenUsed/>
    <w:qFormat/>
    <w:rsid w:val="00C34AD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4ADB"/>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uiPriority w:val="9"/>
    <w:rsid w:val="00C34ADB"/>
    <w:rPr>
      <w:rFonts w:ascii="Calibri" w:eastAsia="Times New Roman" w:hAnsi="Calibri" w:cs="Arial"/>
      <w:b/>
      <w:bCs/>
      <w:iCs/>
      <w:color w:val="000000"/>
      <w:sz w:val="28"/>
      <w:szCs w:val="28"/>
      <w:lang w:val="en-GB" w:eastAsia="el-GR"/>
    </w:rPr>
  </w:style>
  <w:style w:type="character" w:customStyle="1" w:styleId="Heading3Char">
    <w:name w:val="Heading 3 Char"/>
    <w:basedOn w:val="DefaultParagraphFont"/>
    <w:link w:val="Heading3"/>
    <w:uiPriority w:val="9"/>
    <w:rsid w:val="00C34ADB"/>
    <w:rPr>
      <w:rFonts w:ascii="Cambria" w:eastAsia="Times New Roman" w:hAnsi="Cambria" w:cs="Times New Roman"/>
      <w:b/>
      <w:bCs/>
      <w:sz w:val="26"/>
      <w:szCs w:val="26"/>
      <w:lang w:val="en-US"/>
    </w:rPr>
  </w:style>
  <w:style w:type="character" w:styleId="Hyperlink">
    <w:name w:val="Hyperlink"/>
    <w:uiPriority w:val="99"/>
    <w:unhideWhenUsed/>
    <w:rsid w:val="001D6E65"/>
    <w:rPr>
      <w:color w:val="0000FF"/>
      <w:u w:val="single"/>
    </w:rPr>
  </w:style>
  <w:style w:type="paragraph" w:styleId="FootnoteText">
    <w:name w:val="footnote text"/>
    <w:basedOn w:val="Normal"/>
    <w:link w:val="FootnoteTextChar"/>
    <w:uiPriority w:val="99"/>
    <w:semiHidden/>
    <w:unhideWhenUsed/>
    <w:rsid w:val="001D6E65"/>
    <w:rPr>
      <w:sz w:val="20"/>
      <w:szCs w:val="20"/>
    </w:rPr>
  </w:style>
  <w:style w:type="character" w:customStyle="1" w:styleId="FootnoteTextChar">
    <w:name w:val="Footnote Text Char"/>
    <w:basedOn w:val="DefaultParagraphFont"/>
    <w:link w:val="FootnoteText"/>
    <w:uiPriority w:val="99"/>
    <w:semiHidden/>
    <w:rsid w:val="001D6E65"/>
    <w:rPr>
      <w:rFonts w:ascii="Calibri" w:eastAsia="Calibri" w:hAnsi="Calibri" w:cs="Times New Roman"/>
      <w:sz w:val="20"/>
      <w:szCs w:val="20"/>
      <w:lang w:val="en-US"/>
    </w:rPr>
  </w:style>
  <w:style w:type="paragraph" w:styleId="Header">
    <w:name w:val="header"/>
    <w:basedOn w:val="Normal"/>
    <w:link w:val="HeaderChar"/>
    <w:uiPriority w:val="99"/>
    <w:unhideWhenUsed/>
    <w:rsid w:val="001D6E65"/>
    <w:pPr>
      <w:tabs>
        <w:tab w:val="center" w:pos="4680"/>
        <w:tab w:val="right" w:pos="9360"/>
      </w:tabs>
    </w:pPr>
  </w:style>
  <w:style w:type="character" w:customStyle="1" w:styleId="HeaderChar">
    <w:name w:val="Header Char"/>
    <w:basedOn w:val="DefaultParagraphFont"/>
    <w:link w:val="Header"/>
    <w:uiPriority w:val="99"/>
    <w:rsid w:val="001D6E65"/>
    <w:rPr>
      <w:rFonts w:ascii="Calibri" w:eastAsia="Calibri" w:hAnsi="Calibri" w:cs="Times New Roman"/>
      <w:lang w:val="en-US"/>
    </w:rPr>
  </w:style>
  <w:style w:type="paragraph" w:styleId="ListParagraph">
    <w:name w:val="List Paragraph"/>
    <w:basedOn w:val="Normal"/>
    <w:uiPriority w:val="34"/>
    <w:qFormat/>
    <w:rsid w:val="00C34ADB"/>
    <w:pPr>
      <w:ind w:left="720"/>
      <w:contextualSpacing/>
    </w:pPr>
  </w:style>
  <w:style w:type="paragraph" w:customStyle="1" w:styleId="Sansinterligne">
    <w:name w:val="Sans interligne"/>
    <w:uiPriority w:val="1"/>
    <w:qFormat/>
    <w:rsid w:val="00C34ADB"/>
    <w:pPr>
      <w:spacing w:after="0" w:line="240" w:lineRule="auto"/>
    </w:pPr>
    <w:rPr>
      <w:rFonts w:ascii="Calibri" w:eastAsia="Calibri" w:hAnsi="Calibri" w:cs="Times New Roman"/>
      <w:lang w:val="en-US"/>
    </w:rPr>
  </w:style>
  <w:style w:type="paragraph" w:customStyle="1" w:styleId="Titre1">
    <w:name w:val="_Titre 1"/>
    <w:basedOn w:val="Normal"/>
    <w:qFormat/>
    <w:rsid w:val="00C34ADB"/>
    <w:pPr>
      <w:spacing w:before="1560" w:after="240" w:line="240" w:lineRule="auto"/>
      <w:jc w:val="center"/>
    </w:pPr>
    <w:rPr>
      <w:rFonts w:ascii="Cambria" w:eastAsia="Times New Roman" w:hAnsi="Cambria"/>
      <w:b/>
      <w:color w:val="7D2D2B"/>
      <w:spacing w:val="-26"/>
      <w:sz w:val="48"/>
      <w:szCs w:val="48"/>
      <w:lang w:val="fr-BE" w:eastAsia="it-IT"/>
    </w:rPr>
  </w:style>
  <w:style w:type="character" w:styleId="FootnoteReference">
    <w:name w:val="footnote reference"/>
    <w:uiPriority w:val="99"/>
    <w:semiHidden/>
    <w:unhideWhenUsed/>
    <w:rsid w:val="001D6E65"/>
    <w:rPr>
      <w:vertAlign w:val="superscript"/>
    </w:rPr>
  </w:style>
  <w:style w:type="paragraph" w:styleId="BalloonText">
    <w:name w:val="Balloon Text"/>
    <w:basedOn w:val="Normal"/>
    <w:link w:val="BalloonTextChar"/>
    <w:uiPriority w:val="99"/>
    <w:semiHidden/>
    <w:unhideWhenUsed/>
    <w:rsid w:val="001D6E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leNormal"/>
    <w:uiPriority w:val="61"/>
    <w:rsid w:val="00780AC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leNormal"/>
    <w:uiPriority w:val="64"/>
    <w:rsid w:val="00780AC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link w:val="NoSpacingChar"/>
    <w:uiPriority w:val="1"/>
    <w:qFormat/>
    <w:rsid w:val="00C34ADB"/>
    <w:pPr>
      <w:spacing w:after="0" w:line="240" w:lineRule="auto"/>
    </w:pPr>
    <w:rPr>
      <w:rFonts w:eastAsiaTheme="minorEastAsia"/>
    </w:rPr>
  </w:style>
  <w:style w:type="character" w:customStyle="1" w:styleId="NoSpacingChar">
    <w:name w:val="No Spacing Char"/>
    <w:basedOn w:val="DefaultParagraphFont"/>
    <w:link w:val="NoSpacing"/>
    <w:uiPriority w:val="1"/>
    <w:rsid w:val="00C34ADB"/>
    <w:rPr>
      <w:rFonts w:eastAsiaTheme="minorEastAsia"/>
    </w:rPr>
  </w:style>
  <w:style w:type="paragraph" w:styleId="Footer">
    <w:name w:val="footer"/>
    <w:basedOn w:val="Normal"/>
    <w:link w:val="FooterChar"/>
    <w:uiPriority w:val="99"/>
    <w:unhideWhenUsed/>
    <w:rsid w:val="001305AF"/>
    <w:pPr>
      <w:tabs>
        <w:tab w:val="center" w:pos="4153"/>
        <w:tab w:val="right" w:pos="8306"/>
      </w:tabs>
      <w:spacing w:after="0" w:line="240" w:lineRule="auto"/>
    </w:pPr>
  </w:style>
  <w:style w:type="character" w:customStyle="1" w:styleId="FooterChar">
    <w:name w:val="Footer Char"/>
    <w:basedOn w:val="DefaultParagraphFont"/>
    <w:link w:val="Footer"/>
    <w:uiPriority w:val="99"/>
    <w:rsid w:val="001305AF"/>
    <w:rPr>
      <w:rFonts w:ascii="Calibri" w:eastAsia="Calibri" w:hAnsi="Calibri" w:cs="Times New Roman"/>
      <w:lang w:val="en-US"/>
    </w:rPr>
  </w:style>
  <w:style w:type="paragraph" w:styleId="TOCHeading">
    <w:name w:val="TOC Heading"/>
    <w:basedOn w:val="Heading1"/>
    <w:next w:val="Normal"/>
    <w:uiPriority w:val="39"/>
    <w:semiHidden/>
    <w:unhideWhenUsed/>
    <w:qFormat/>
    <w:rsid w:val="00C34ADB"/>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TOC1">
    <w:name w:val="toc 1"/>
    <w:basedOn w:val="Normal"/>
    <w:next w:val="Normal"/>
    <w:autoRedefine/>
    <w:uiPriority w:val="39"/>
    <w:unhideWhenUsed/>
    <w:qFormat/>
    <w:rsid w:val="00C34ADB"/>
    <w:pPr>
      <w:tabs>
        <w:tab w:val="left" w:pos="440"/>
        <w:tab w:val="right" w:leader="dot" w:pos="8302"/>
      </w:tabs>
      <w:spacing w:after="100"/>
    </w:pPr>
    <w:rPr>
      <w:rFonts w:ascii="Bookman Old Style" w:eastAsiaTheme="minorHAnsi" w:hAnsi="Bookman Old Style"/>
      <w:b/>
      <w:noProof/>
      <w:sz w:val="24"/>
      <w:szCs w:val="24"/>
    </w:rPr>
  </w:style>
  <w:style w:type="paragraph" w:styleId="TOC2">
    <w:name w:val="toc 2"/>
    <w:basedOn w:val="Normal"/>
    <w:next w:val="Normal"/>
    <w:autoRedefine/>
    <w:uiPriority w:val="39"/>
    <w:unhideWhenUsed/>
    <w:qFormat/>
    <w:rsid w:val="00C34ADB"/>
    <w:pPr>
      <w:tabs>
        <w:tab w:val="right" w:leader="dot" w:pos="8302"/>
      </w:tabs>
      <w:spacing w:after="100"/>
      <w:ind w:left="220"/>
    </w:pPr>
    <w:rPr>
      <w:rFonts w:ascii="Bookman Old Style" w:eastAsiaTheme="minorHAnsi" w:hAnsi="Bookman Old Style"/>
      <w:i/>
      <w:noProof/>
      <w:sz w:val="24"/>
      <w:szCs w:val="24"/>
    </w:rPr>
  </w:style>
  <w:style w:type="table" w:styleId="TableGrid">
    <w:name w:val="Table Grid"/>
    <w:basedOn w:val="TableNormal"/>
    <w:uiPriority w:val="59"/>
    <w:rsid w:val="00184D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184D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2-Accent1">
    <w:name w:val="Medium List 2 Accent 1"/>
    <w:basedOn w:val="TableNormal"/>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5">
    <w:name w:val="Medium Shading 2 Accent 5"/>
    <w:basedOn w:val="TableNormal"/>
    <w:uiPriority w:val="64"/>
    <w:rsid w:val="00EB36D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5">
    <w:name w:val="Medium List 2 Accent 5"/>
    <w:basedOn w:val="TableNormal"/>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leNormal"/>
    <w:uiPriority w:val="50"/>
    <w:rsid w:val="000B7D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MediumGrid3-Accent5">
    <w:name w:val="Medium Grid 3 Accent 5"/>
    <w:basedOn w:val="TableNormal"/>
    <w:uiPriority w:val="69"/>
    <w:rsid w:val="00303B0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DefaultParagraphFont"/>
    <w:rsid w:val="00983D78"/>
  </w:style>
  <w:style w:type="paragraph" w:styleId="Title">
    <w:name w:val="Title"/>
    <w:basedOn w:val="Normal"/>
    <w:next w:val="Normal"/>
    <w:link w:val="TitleChar"/>
    <w:uiPriority w:val="10"/>
    <w:qFormat/>
    <w:rsid w:val="00C34ADB"/>
    <w:pPr>
      <w:pBdr>
        <w:bottom w:val="single" w:sz="8" w:space="4" w:color="4F81BD"/>
      </w:pBdr>
      <w:spacing w:after="300" w:line="240" w:lineRule="auto"/>
      <w:contextualSpacing/>
    </w:pPr>
    <w:rPr>
      <w:rFonts w:ascii="Cambria" w:eastAsia="Times New Roman" w:hAnsi="Cambria"/>
      <w:color w:val="17365D"/>
      <w:spacing w:val="5"/>
      <w:kern w:val="28"/>
      <w:sz w:val="52"/>
      <w:szCs w:val="52"/>
      <w:lang w:val="el-GR"/>
    </w:rPr>
  </w:style>
  <w:style w:type="character" w:customStyle="1" w:styleId="TitleChar">
    <w:name w:val="Title Char"/>
    <w:basedOn w:val="DefaultParagraphFont"/>
    <w:link w:val="Title"/>
    <w:uiPriority w:val="10"/>
    <w:rsid w:val="00C34ADB"/>
    <w:rPr>
      <w:rFonts w:ascii="Cambria" w:eastAsia="Times New Roman" w:hAnsi="Cambria" w:cs="Times New Roman"/>
      <w:color w:val="17365D"/>
      <w:spacing w:val="5"/>
      <w:kern w:val="28"/>
      <w:sz w:val="52"/>
      <w:szCs w:val="52"/>
    </w:rPr>
  </w:style>
  <w:style w:type="character" w:styleId="Strong">
    <w:name w:val="Strong"/>
    <w:basedOn w:val="DefaultParagraphFont"/>
    <w:uiPriority w:val="22"/>
    <w:qFormat/>
    <w:rsid w:val="00C34ADB"/>
    <w:rPr>
      <w:b/>
      <w:bCs/>
    </w:rPr>
  </w:style>
  <w:style w:type="paragraph" w:styleId="NormalWeb">
    <w:name w:val="Normal (Web)"/>
    <w:basedOn w:val="Normal"/>
    <w:uiPriority w:val="99"/>
    <w:unhideWhenUsed/>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author">
    <w:name w:val="author"/>
    <w:basedOn w:val="Normal"/>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character" w:styleId="Emphasis">
    <w:name w:val="Emphasis"/>
    <w:basedOn w:val="DefaultParagraphFont"/>
    <w:uiPriority w:val="20"/>
    <w:qFormat/>
    <w:rsid w:val="00C34ADB"/>
    <w:rPr>
      <w:i/>
      <w:iCs/>
    </w:rPr>
  </w:style>
  <w:style w:type="character" w:customStyle="1" w:styleId="longtext">
    <w:name w:val="long_text"/>
    <w:rsid w:val="00B26C26"/>
  </w:style>
  <w:style w:type="paragraph" w:styleId="TOC3">
    <w:name w:val="toc 3"/>
    <w:basedOn w:val="Normal"/>
    <w:next w:val="Normal"/>
    <w:autoRedefine/>
    <w:uiPriority w:val="39"/>
    <w:unhideWhenUsed/>
    <w:qFormat/>
    <w:rsid w:val="00C34ADB"/>
    <w:pPr>
      <w:spacing w:after="100"/>
      <w:ind w:left="440"/>
    </w:pPr>
  </w:style>
  <w:style w:type="paragraph" w:customStyle="1" w:styleId="q">
    <w:name w:val="q"/>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feedback">
    <w:name w:val="feedback"/>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styleId="z-TopofForm">
    <w:name w:val="HTML Top of Form"/>
    <w:basedOn w:val="Normal"/>
    <w:next w:val="Normal"/>
    <w:link w:val="z-TopofFormChar"/>
    <w:hidden/>
    <w:uiPriority w:val="99"/>
    <w:semiHidden/>
    <w:unhideWhenUsed/>
    <w:rsid w:val="00A32E05"/>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A32E05"/>
    <w:rPr>
      <w:rFonts w:ascii="Arial" w:eastAsia="Calibri"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A32E05"/>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A32E05"/>
    <w:rPr>
      <w:rFonts w:ascii="Arial" w:eastAsia="Calibri" w:hAnsi="Arial" w:cs="Arial"/>
      <w:vanish/>
      <w:sz w:val="16"/>
      <w:szCs w:val="16"/>
      <w:lang w:val="en-US"/>
    </w:rPr>
  </w:style>
  <w:style w:type="character" w:styleId="FollowedHyperlink">
    <w:name w:val="FollowedHyperlink"/>
    <w:basedOn w:val="DefaultParagraphFont"/>
    <w:uiPriority w:val="99"/>
    <w:semiHidden/>
    <w:unhideWhenUsed/>
    <w:rsid w:val="00DA72C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ADB"/>
    <w:rPr>
      <w:rFonts w:ascii="Calibri" w:eastAsia="Calibri" w:hAnsi="Calibri" w:cs="Times New Roman"/>
      <w:lang w:val="en-US"/>
    </w:rPr>
  </w:style>
  <w:style w:type="paragraph" w:styleId="Heading1">
    <w:name w:val="heading 1"/>
    <w:basedOn w:val="Normal"/>
    <w:next w:val="Normal"/>
    <w:link w:val="Heading1Char"/>
    <w:uiPriority w:val="9"/>
    <w:qFormat/>
    <w:rsid w:val="00C34ADB"/>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autoRedefine/>
    <w:uiPriority w:val="9"/>
    <w:unhideWhenUsed/>
    <w:qFormat/>
    <w:rsid w:val="00C34ADB"/>
    <w:pPr>
      <w:keepNext/>
      <w:spacing w:before="100" w:beforeAutospacing="1" w:after="100" w:afterAutospacing="1" w:line="240" w:lineRule="auto"/>
      <w:outlineLvl w:val="1"/>
    </w:pPr>
    <w:rPr>
      <w:rFonts w:eastAsia="Times New Roman" w:cs="Arial"/>
      <w:b/>
      <w:bCs/>
      <w:iCs/>
      <w:color w:val="000000"/>
      <w:sz w:val="28"/>
      <w:szCs w:val="28"/>
      <w:shd w:val="clear" w:color="auto" w:fill="FFFFFF"/>
      <w:lang w:val="en-GB" w:eastAsia="el-GR"/>
    </w:rPr>
  </w:style>
  <w:style w:type="paragraph" w:styleId="Heading3">
    <w:name w:val="heading 3"/>
    <w:basedOn w:val="Normal"/>
    <w:next w:val="Normal"/>
    <w:link w:val="Heading3Char"/>
    <w:uiPriority w:val="9"/>
    <w:unhideWhenUsed/>
    <w:qFormat/>
    <w:rsid w:val="00C34ADB"/>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4ADB"/>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uiPriority w:val="9"/>
    <w:rsid w:val="00C34ADB"/>
    <w:rPr>
      <w:rFonts w:ascii="Calibri" w:eastAsia="Times New Roman" w:hAnsi="Calibri" w:cs="Arial"/>
      <w:b/>
      <w:bCs/>
      <w:iCs/>
      <w:color w:val="000000"/>
      <w:sz w:val="28"/>
      <w:szCs w:val="28"/>
      <w:lang w:val="en-GB" w:eastAsia="el-GR"/>
    </w:rPr>
  </w:style>
  <w:style w:type="character" w:customStyle="1" w:styleId="Heading3Char">
    <w:name w:val="Heading 3 Char"/>
    <w:basedOn w:val="DefaultParagraphFont"/>
    <w:link w:val="Heading3"/>
    <w:uiPriority w:val="9"/>
    <w:rsid w:val="00C34ADB"/>
    <w:rPr>
      <w:rFonts w:ascii="Cambria" w:eastAsia="Times New Roman" w:hAnsi="Cambria" w:cs="Times New Roman"/>
      <w:b/>
      <w:bCs/>
      <w:sz w:val="26"/>
      <w:szCs w:val="26"/>
      <w:lang w:val="en-US"/>
    </w:rPr>
  </w:style>
  <w:style w:type="character" w:styleId="Hyperlink">
    <w:name w:val="Hyperlink"/>
    <w:uiPriority w:val="99"/>
    <w:unhideWhenUsed/>
    <w:rsid w:val="001D6E65"/>
    <w:rPr>
      <w:color w:val="0000FF"/>
      <w:u w:val="single"/>
    </w:rPr>
  </w:style>
  <w:style w:type="paragraph" w:styleId="FootnoteText">
    <w:name w:val="footnote text"/>
    <w:basedOn w:val="Normal"/>
    <w:link w:val="FootnoteTextChar"/>
    <w:uiPriority w:val="99"/>
    <w:semiHidden/>
    <w:unhideWhenUsed/>
    <w:rsid w:val="001D6E65"/>
    <w:rPr>
      <w:sz w:val="20"/>
      <w:szCs w:val="20"/>
    </w:rPr>
  </w:style>
  <w:style w:type="character" w:customStyle="1" w:styleId="FootnoteTextChar">
    <w:name w:val="Footnote Text Char"/>
    <w:basedOn w:val="DefaultParagraphFont"/>
    <w:link w:val="FootnoteText"/>
    <w:uiPriority w:val="99"/>
    <w:semiHidden/>
    <w:rsid w:val="001D6E65"/>
    <w:rPr>
      <w:rFonts w:ascii="Calibri" w:eastAsia="Calibri" w:hAnsi="Calibri" w:cs="Times New Roman"/>
      <w:sz w:val="20"/>
      <w:szCs w:val="20"/>
      <w:lang w:val="en-US"/>
    </w:rPr>
  </w:style>
  <w:style w:type="paragraph" w:styleId="Header">
    <w:name w:val="header"/>
    <w:basedOn w:val="Normal"/>
    <w:link w:val="HeaderChar"/>
    <w:uiPriority w:val="99"/>
    <w:unhideWhenUsed/>
    <w:rsid w:val="001D6E65"/>
    <w:pPr>
      <w:tabs>
        <w:tab w:val="center" w:pos="4680"/>
        <w:tab w:val="right" w:pos="9360"/>
      </w:tabs>
    </w:pPr>
  </w:style>
  <w:style w:type="character" w:customStyle="1" w:styleId="HeaderChar">
    <w:name w:val="Header Char"/>
    <w:basedOn w:val="DefaultParagraphFont"/>
    <w:link w:val="Header"/>
    <w:uiPriority w:val="99"/>
    <w:rsid w:val="001D6E65"/>
    <w:rPr>
      <w:rFonts w:ascii="Calibri" w:eastAsia="Calibri" w:hAnsi="Calibri" w:cs="Times New Roman"/>
      <w:lang w:val="en-US"/>
    </w:rPr>
  </w:style>
  <w:style w:type="paragraph" w:styleId="ListParagraph">
    <w:name w:val="List Paragraph"/>
    <w:basedOn w:val="Normal"/>
    <w:uiPriority w:val="34"/>
    <w:qFormat/>
    <w:rsid w:val="00C34ADB"/>
    <w:pPr>
      <w:ind w:left="720"/>
      <w:contextualSpacing/>
    </w:pPr>
  </w:style>
  <w:style w:type="paragraph" w:customStyle="1" w:styleId="Sansinterligne">
    <w:name w:val="Sans interligne"/>
    <w:uiPriority w:val="1"/>
    <w:qFormat/>
    <w:rsid w:val="00C34ADB"/>
    <w:pPr>
      <w:spacing w:after="0" w:line="240" w:lineRule="auto"/>
    </w:pPr>
    <w:rPr>
      <w:rFonts w:ascii="Calibri" w:eastAsia="Calibri" w:hAnsi="Calibri" w:cs="Times New Roman"/>
      <w:lang w:val="en-US"/>
    </w:rPr>
  </w:style>
  <w:style w:type="paragraph" w:customStyle="1" w:styleId="Titre1">
    <w:name w:val="_Titre 1"/>
    <w:basedOn w:val="Normal"/>
    <w:qFormat/>
    <w:rsid w:val="00C34ADB"/>
    <w:pPr>
      <w:spacing w:before="1560" w:after="240" w:line="240" w:lineRule="auto"/>
      <w:jc w:val="center"/>
    </w:pPr>
    <w:rPr>
      <w:rFonts w:ascii="Cambria" w:eastAsia="Times New Roman" w:hAnsi="Cambria"/>
      <w:b/>
      <w:color w:val="7D2D2B"/>
      <w:spacing w:val="-26"/>
      <w:sz w:val="48"/>
      <w:szCs w:val="48"/>
      <w:lang w:val="fr-BE" w:eastAsia="it-IT"/>
    </w:rPr>
  </w:style>
  <w:style w:type="character" w:styleId="FootnoteReference">
    <w:name w:val="footnote reference"/>
    <w:uiPriority w:val="99"/>
    <w:semiHidden/>
    <w:unhideWhenUsed/>
    <w:rsid w:val="001D6E65"/>
    <w:rPr>
      <w:vertAlign w:val="superscript"/>
    </w:rPr>
  </w:style>
  <w:style w:type="paragraph" w:styleId="BalloonText">
    <w:name w:val="Balloon Text"/>
    <w:basedOn w:val="Normal"/>
    <w:link w:val="BalloonTextChar"/>
    <w:uiPriority w:val="99"/>
    <w:semiHidden/>
    <w:unhideWhenUsed/>
    <w:rsid w:val="001D6E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TableNormal"/>
    <w:uiPriority w:val="61"/>
    <w:rsid w:val="00780AC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TableNormal"/>
    <w:uiPriority w:val="64"/>
    <w:rsid w:val="00780AC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link w:val="NoSpacingChar"/>
    <w:uiPriority w:val="1"/>
    <w:qFormat/>
    <w:rsid w:val="00C34ADB"/>
    <w:pPr>
      <w:spacing w:after="0" w:line="240" w:lineRule="auto"/>
    </w:pPr>
    <w:rPr>
      <w:rFonts w:eastAsiaTheme="minorEastAsia"/>
    </w:rPr>
  </w:style>
  <w:style w:type="character" w:customStyle="1" w:styleId="NoSpacingChar">
    <w:name w:val="No Spacing Char"/>
    <w:basedOn w:val="DefaultParagraphFont"/>
    <w:link w:val="NoSpacing"/>
    <w:uiPriority w:val="1"/>
    <w:rsid w:val="00C34ADB"/>
    <w:rPr>
      <w:rFonts w:eastAsiaTheme="minorEastAsia"/>
    </w:rPr>
  </w:style>
  <w:style w:type="paragraph" w:styleId="Footer">
    <w:name w:val="footer"/>
    <w:basedOn w:val="Normal"/>
    <w:link w:val="FooterChar"/>
    <w:uiPriority w:val="99"/>
    <w:unhideWhenUsed/>
    <w:rsid w:val="001305AF"/>
    <w:pPr>
      <w:tabs>
        <w:tab w:val="center" w:pos="4153"/>
        <w:tab w:val="right" w:pos="8306"/>
      </w:tabs>
      <w:spacing w:after="0" w:line="240" w:lineRule="auto"/>
    </w:pPr>
  </w:style>
  <w:style w:type="character" w:customStyle="1" w:styleId="FooterChar">
    <w:name w:val="Footer Char"/>
    <w:basedOn w:val="DefaultParagraphFont"/>
    <w:link w:val="Footer"/>
    <w:uiPriority w:val="99"/>
    <w:rsid w:val="001305AF"/>
    <w:rPr>
      <w:rFonts w:ascii="Calibri" w:eastAsia="Calibri" w:hAnsi="Calibri" w:cs="Times New Roman"/>
      <w:lang w:val="en-US"/>
    </w:rPr>
  </w:style>
  <w:style w:type="paragraph" w:styleId="TOCHeading">
    <w:name w:val="TOC Heading"/>
    <w:basedOn w:val="Heading1"/>
    <w:next w:val="Normal"/>
    <w:uiPriority w:val="39"/>
    <w:semiHidden/>
    <w:unhideWhenUsed/>
    <w:qFormat/>
    <w:rsid w:val="00C34ADB"/>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TOC1">
    <w:name w:val="toc 1"/>
    <w:basedOn w:val="Normal"/>
    <w:next w:val="Normal"/>
    <w:autoRedefine/>
    <w:uiPriority w:val="39"/>
    <w:unhideWhenUsed/>
    <w:qFormat/>
    <w:rsid w:val="00C34ADB"/>
    <w:pPr>
      <w:tabs>
        <w:tab w:val="left" w:pos="440"/>
        <w:tab w:val="right" w:leader="dot" w:pos="8302"/>
      </w:tabs>
      <w:spacing w:after="100"/>
    </w:pPr>
    <w:rPr>
      <w:rFonts w:ascii="Bookman Old Style" w:eastAsiaTheme="minorHAnsi" w:hAnsi="Bookman Old Style"/>
      <w:b/>
      <w:noProof/>
      <w:sz w:val="24"/>
      <w:szCs w:val="24"/>
    </w:rPr>
  </w:style>
  <w:style w:type="paragraph" w:styleId="TOC2">
    <w:name w:val="toc 2"/>
    <w:basedOn w:val="Normal"/>
    <w:next w:val="Normal"/>
    <w:autoRedefine/>
    <w:uiPriority w:val="39"/>
    <w:unhideWhenUsed/>
    <w:qFormat/>
    <w:rsid w:val="00C34ADB"/>
    <w:pPr>
      <w:tabs>
        <w:tab w:val="right" w:leader="dot" w:pos="8302"/>
      </w:tabs>
      <w:spacing w:after="100"/>
      <w:ind w:left="220"/>
    </w:pPr>
    <w:rPr>
      <w:rFonts w:ascii="Bookman Old Style" w:eastAsiaTheme="minorHAnsi" w:hAnsi="Bookman Old Style"/>
      <w:i/>
      <w:noProof/>
      <w:sz w:val="24"/>
      <w:szCs w:val="24"/>
    </w:rPr>
  </w:style>
  <w:style w:type="table" w:styleId="TableGrid">
    <w:name w:val="Table Grid"/>
    <w:basedOn w:val="TableNormal"/>
    <w:uiPriority w:val="59"/>
    <w:rsid w:val="00184D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184D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2-Accent1">
    <w:name w:val="Medium List 2 Accent 1"/>
    <w:basedOn w:val="TableNormal"/>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5">
    <w:name w:val="Medium Shading 2 Accent 5"/>
    <w:basedOn w:val="TableNormal"/>
    <w:uiPriority w:val="64"/>
    <w:rsid w:val="00EB36D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5">
    <w:name w:val="Medium List 2 Accent 5"/>
    <w:basedOn w:val="TableNormal"/>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TableNormal"/>
    <w:uiPriority w:val="50"/>
    <w:rsid w:val="000B7D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MediumGrid3-Accent5">
    <w:name w:val="Medium Grid 3 Accent 5"/>
    <w:basedOn w:val="TableNormal"/>
    <w:uiPriority w:val="69"/>
    <w:rsid w:val="00303B0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DefaultParagraphFont"/>
    <w:rsid w:val="00983D78"/>
  </w:style>
  <w:style w:type="paragraph" w:styleId="Title">
    <w:name w:val="Title"/>
    <w:basedOn w:val="Normal"/>
    <w:next w:val="Normal"/>
    <w:link w:val="TitleChar"/>
    <w:uiPriority w:val="10"/>
    <w:qFormat/>
    <w:rsid w:val="00C34ADB"/>
    <w:pPr>
      <w:pBdr>
        <w:bottom w:val="single" w:sz="8" w:space="4" w:color="4F81BD"/>
      </w:pBdr>
      <w:spacing w:after="300" w:line="240" w:lineRule="auto"/>
      <w:contextualSpacing/>
    </w:pPr>
    <w:rPr>
      <w:rFonts w:ascii="Cambria" w:eastAsia="Times New Roman" w:hAnsi="Cambria"/>
      <w:color w:val="17365D"/>
      <w:spacing w:val="5"/>
      <w:kern w:val="28"/>
      <w:sz w:val="52"/>
      <w:szCs w:val="52"/>
      <w:lang w:val="el-GR"/>
    </w:rPr>
  </w:style>
  <w:style w:type="character" w:customStyle="1" w:styleId="TitleChar">
    <w:name w:val="Title Char"/>
    <w:basedOn w:val="DefaultParagraphFont"/>
    <w:link w:val="Title"/>
    <w:uiPriority w:val="10"/>
    <w:rsid w:val="00C34ADB"/>
    <w:rPr>
      <w:rFonts w:ascii="Cambria" w:eastAsia="Times New Roman" w:hAnsi="Cambria" w:cs="Times New Roman"/>
      <w:color w:val="17365D"/>
      <w:spacing w:val="5"/>
      <w:kern w:val="28"/>
      <w:sz w:val="52"/>
      <w:szCs w:val="52"/>
    </w:rPr>
  </w:style>
  <w:style w:type="character" w:styleId="Strong">
    <w:name w:val="Strong"/>
    <w:basedOn w:val="DefaultParagraphFont"/>
    <w:uiPriority w:val="22"/>
    <w:qFormat/>
    <w:rsid w:val="00C34ADB"/>
    <w:rPr>
      <w:b/>
      <w:bCs/>
    </w:rPr>
  </w:style>
  <w:style w:type="paragraph" w:styleId="NormalWeb">
    <w:name w:val="Normal (Web)"/>
    <w:basedOn w:val="Normal"/>
    <w:uiPriority w:val="99"/>
    <w:unhideWhenUsed/>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author">
    <w:name w:val="author"/>
    <w:basedOn w:val="Normal"/>
    <w:rsid w:val="00B10CD7"/>
    <w:pPr>
      <w:spacing w:before="100" w:beforeAutospacing="1" w:after="100" w:afterAutospacing="1" w:line="240" w:lineRule="auto"/>
    </w:pPr>
    <w:rPr>
      <w:rFonts w:ascii="Times New Roman" w:eastAsia="Times New Roman" w:hAnsi="Times New Roman"/>
      <w:sz w:val="24"/>
      <w:szCs w:val="24"/>
      <w:lang w:val="bg-BG" w:eastAsia="bg-BG"/>
    </w:rPr>
  </w:style>
  <w:style w:type="character" w:styleId="Emphasis">
    <w:name w:val="Emphasis"/>
    <w:basedOn w:val="DefaultParagraphFont"/>
    <w:uiPriority w:val="20"/>
    <w:qFormat/>
    <w:rsid w:val="00C34ADB"/>
    <w:rPr>
      <w:i/>
      <w:iCs/>
    </w:rPr>
  </w:style>
  <w:style w:type="character" w:customStyle="1" w:styleId="longtext">
    <w:name w:val="long_text"/>
    <w:rsid w:val="00B26C26"/>
  </w:style>
  <w:style w:type="paragraph" w:styleId="TOC3">
    <w:name w:val="toc 3"/>
    <w:basedOn w:val="Normal"/>
    <w:next w:val="Normal"/>
    <w:autoRedefine/>
    <w:uiPriority w:val="39"/>
    <w:unhideWhenUsed/>
    <w:qFormat/>
    <w:rsid w:val="00C34ADB"/>
    <w:pPr>
      <w:spacing w:after="100"/>
      <w:ind w:left="440"/>
    </w:pPr>
  </w:style>
  <w:style w:type="paragraph" w:customStyle="1" w:styleId="q">
    <w:name w:val="q"/>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customStyle="1" w:styleId="feedback">
    <w:name w:val="feedback"/>
    <w:basedOn w:val="Normal"/>
    <w:rsid w:val="00A32E05"/>
    <w:pPr>
      <w:spacing w:before="100" w:beforeAutospacing="1" w:after="100" w:afterAutospacing="1" w:line="240" w:lineRule="auto"/>
    </w:pPr>
    <w:rPr>
      <w:rFonts w:ascii="Times New Roman" w:eastAsia="Times New Roman" w:hAnsi="Times New Roman"/>
      <w:sz w:val="24"/>
      <w:szCs w:val="24"/>
      <w:lang w:val="bg-BG" w:eastAsia="bg-BG"/>
    </w:rPr>
  </w:style>
  <w:style w:type="paragraph" w:styleId="z-TopofForm">
    <w:name w:val="HTML Top of Form"/>
    <w:basedOn w:val="Normal"/>
    <w:next w:val="Normal"/>
    <w:link w:val="z-TopofFormChar"/>
    <w:hidden/>
    <w:uiPriority w:val="99"/>
    <w:semiHidden/>
    <w:unhideWhenUsed/>
    <w:rsid w:val="00A32E05"/>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A32E05"/>
    <w:rPr>
      <w:rFonts w:ascii="Arial" w:eastAsia="Calibri"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A32E05"/>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A32E05"/>
    <w:rPr>
      <w:rFonts w:ascii="Arial" w:eastAsia="Calibri" w:hAnsi="Arial" w:cs="Arial"/>
      <w:vanish/>
      <w:sz w:val="16"/>
      <w:szCs w:val="16"/>
      <w:lang w:val="en-US"/>
    </w:rPr>
  </w:style>
  <w:style w:type="character" w:styleId="FollowedHyperlink">
    <w:name w:val="FollowedHyperlink"/>
    <w:basedOn w:val="DefaultParagraphFont"/>
    <w:uiPriority w:val="99"/>
    <w:semiHidden/>
    <w:unhideWhenUsed/>
    <w:rsid w:val="00DA72C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744934">
      <w:bodyDiv w:val="1"/>
      <w:marLeft w:val="0"/>
      <w:marRight w:val="0"/>
      <w:marTop w:val="0"/>
      <w:marBottom w:val="0"/>
      <w:divBdr>
        <w:top w:val="none" w:sz="0" w:space="0" w:color="auto"/>
        <w:left w:val="none" w:sz="0" w:space="0" w:color="auto"/>
        <w:bottom w:val="none" w:sz="0" w:space="0" w:color="auto"/>
        <w:right w:val="none" w:sz="0" w:space="0" w:color="auto"/>
      </w:divBdr>
    </w:div>
    <w:div w:id="123960940">
      <w:bodyDiv w:val="1"/>
      <w:marLeft w:val="0"/>
      <w:marRight w:val="0"/>
      <w:marTop w:val="0"/>
      <w:marBottom w:val="0"/>
      <w:divBdr>
        <w:top w:val="none" w:sz="0" w:space="0" w:color="auto"/>
        <w:left w:val="none" w:sz="0" w:space="0" w:color="auto"/>
        <w:bottom w:val="none" w:sz="0" w:space="0" w:color="auto"/>
        <w:right w:val="none" w:sz="0" w:space="0" w:color="auto"/>
      </w:divBdr>
    </w:div>
    <w:div w:id="186480773">
      <w:bodyDiv w:val="1"/>
      <w:marLeft w:val="0"/>
      <w:marRight w:val="0"/>
      <w:marTop w:val="0"/>
      <w:marBottom w:val="0"/>
      <w:divBdr>
        <w:top w:val="none" w:sz="0" w:space="0" w:color="auto"/>
        <w:left w:val="none" w:sz="0" w:space="0" w:color="auto"/>
        <w:bottom w:val="none" w:sz="0" w:space="0" w:color="auto"/>
        <w:right w:val="none" w:sz="0" w:space="0" w:color="auto"/>
      </w:divBdr>
    </w:div>
    <w:div w:id="754741857">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246763196">
      <w:bodyDiv w:val="1"/>
      <w:marLeft w:val="0"/>
      <w:marRight w:val="0"/>
      <w:marTop w:val="0"/>
      <w:marBottom w:val="0"/>
      <w:divBdr>
        <w:top w:val="none" w:sz="0" w:space="0" w:color="auto"/>
        <w:left w:val="none" w:sz="0" w:space="0" w:color="auto"/>
        <w:bottom w:val="none" w:sz="0" w:space="0" w:color="auto"/>
        <w:right w:val="none" w:sz="0" w:space="0" w:color="auto"/>
      </w:divBdr>
    </w:div>
    <w:div w:id="1410423396">
      <w:bodyDiv w:val="1"/>
      <w:marLeft w:val="0"/>
      <w:marRight w:val="0"/>
      <w:marTop w:val="0"/>
      <w:marBottom w:val="0"/>
      <w:divBdr>
        <w:top w:val="none" w:sz="0" w:space="0" w:color="auto"/>
        <w:left w:val="none" w:sz="0" w:space="0" w:color="auto"/>
        <w:bottom w:val="none" w:sz="0" w:space="0" w:color="auto"/>
        <w:right w:val="none" w:sz="0" w:space="0" w:color="auto"/>
      </w:divBdr>
    </w:div>
    <w:div w:id="1850218375">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 w:id="2078815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ijiminihq.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calsafesoil.com/"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Lod01</b:Tag>
    <b:SourceType>Book</b:SourceType>
    <b:Guid>{A77B6B14-9EA0-423A-8D40-C87D17B8EC32}</b:Guid>
    <b:Title>Entrepreneurial Marketing</b:Title>
    <b:Year>2001</b:Year>
    <b:City>N.Y.</b:City>
    <b:Publisher>John Wiley &amp; Sons, Inc.</b:Publisher>
    <b:Author>
      <b:Author>
        <b:NameList>
          <b:Person>
            <b:Last>Lodish</b:Last>
            <b:Middle>M.</b:Middle>
            <b:First>L.</b:First>
          </b:Person>
          <b:Person>
            <b:Last>Morgan</b:Last>
            <b:Middle>L.</b:Middle>
            <b:First>H.</b:First>
          </b:Person>
          <b:Person>
            <b:Last>Kallianpur</b:Last>
            <b:First>A.</b:First>
          </b:Person>
        </b:NameList>
      </b:Author>
    </b:Author>
    <b:LCID>en-US</b:LCID>
    <b:RefOrder>2</b:RefOrder>
  </b:Source>
  <b:Source>
    <b:Tag>Don10</b:Tag>
    <b:SourceType>Book</b:SourceType>
    <b:Guid>{CE7EBDAD-2C30-41A0-ACC3-90EE2826A557}</b:Guid>
    <b:Title>Principles and Practice of Social Marketing (An International Perspective)</b:Title>
    <b:Year>2010</b:Year>
    <b:City>Cambridge</b:City>
    <b:Publisher>Cambridge University Press</b:Publisher>
    <b:Author>
      <b:Author>
        <b:NameList>
          <b:Person>
            <b:Last>Donovan</b:Last>
            <b:First>R.</b:First>
          </b:Person>
          <b:Person>
            <b:Last>Henley</b:Last>
            <b:First>N.</b:First>
          </b:Person>
        </b:NameList>
      </b:Author>
    </b:Author>
    <b:LCID>en-US</b:LCID>
    <b:RefOrder>3</b:RefOrder>
  </b:Source>
  <b:Source>
    <b:Tag>She82</b:Tag>
    <b:SourceType>JournalArticle</b:SourceType>
    <b:Guid>{2A17C991-BACB-4C21-8872-9AE679E7DF34}</b:Guid>
    <b:Title>A Model of Strategy Mix Choice for Planned Social Change</b:Title>
    <b:Year>1982</b:Year>
    <b:LCID>en-US</b:LCID>
    <b:JournalName>Journal of Marketing</b:JournalName>
    <b:Pages>15-26</b:Pages>
    <b:Author>
      <b:Author>
        <b:NameList>
          <b:Person>
            <b:Last>Sheth</b:Last>
            <b:First>J.</b:First>
          </b:Person>
          <b:Person>
            <b:Last>Frazier</b:Last>
            <b:First>G.</b:First>
          </b:Person>
        </b:NameList>
      </b:Author>
    </b:Author>
    <b:Volume>46</b:Volume>
    <b:Issue>1</b:Issue>
    <b:RefOrder>6</b:RefOrder>
  </b:Source>
  <b:Source>
    <b:Tag>Jon05</b:Tag>
    <b:SourceType>ConferenceProceedings</b:SourceType>
    <b:Guid>{86B1CC8C-21B9-4370-8B2B-82CD18E2EC6E}</b:Guid>
    <b:Title>Using market segmentation theory to select target markets for sun protection campaigns</b:Title>
    <b:Year>2005</b:Year>
    <b:Publisher>University of Western</b:Publisher>
    <b:ConferenceName>Proceedings for the ANZMAC Conference</b:ConferenceName>
    <b:Author>
      <b:Author>
        <b:NameList>
          <b:Person>
            <b:Last>Jones</b:Last>
            <b:Middle>C.</b:Middle>
            <b:First>S.</b:First>
          </b:Person>
          <b:Person>
            <b:Last>Rees</b:Last>
            <b:First>L.</b:First>
          </b:Person>
          <b:Person>
            <b:Last>Hall</b:Last>
            <b:First>D.</b:First>
          </b:Person>
          <b:Person>
            <b:Last>Tang</b:Last>
            <b:First>A.</b:First>
          </b:Person>
        </b:NameList>
      </b:Author>
    </b:Author>
    <b:LCID>en-US</b:LCID>
    <b:RefOrder>7</b:RefOrder>
  </b:Source>
  <b:Source>
    <b:Tag>Kot05</b:Tag>
    <b:SourceType>Book</b:SourceType>
    <b:Guid>{C46BA321-5940-4004-8C1A-75FE65804AEB}</b:Guid>
    <b:Title>Marketing management</b:Title>
    <b:Year>2005</b:Year>
    <b:City>Upper Saddle River, NJ</b:City>
    <b:Publisher>Prentice Hall</b:Publisher>
    <b:Author>
      <b:Author>
        <b:NameList>
          <b:Person>
            <b:Last>Kotler</b:Last>
            <b:First>P.</b:First>
          </b:Person>
          <b:Person>
            <b:Last>Keller</b:Last>
            <b:Middle>L.</b:Middle>
            <b:First>K.</b:First>
          </b:Person>
        </b:NameList>
      </b:Author>
    </b:Author>
    <b:LCID>en-US</b:LCID>
    <b:RefOrder>8</b:RefOrder>
  </b:Source>
</b:Sources>
</file>

<file path=customXml/itemProps1.xml><?xml version="1.0" encoding="utf-8"?>
<ds:datastoreItem xmlns:ds="http://schemas.openxmlformats.org/officeDocument/2006/customXml" ds:itemID="{A1536316-8380-409E-9AB3-963A3FCBC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31</Pages>
  <Words>10166</Words>
  <Characters>57949</Characters>
  <Application>Microsoft Office Word</Application>
  <DocSecurity>0</DocSecurity>
  <Lines>482</Lines>
  <Paragraphs>135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Analysis of good-practice features of pre-incubation activities</vt:lpstr>
    </vt:vector>
  </TitlesOfParts>
  <Company>Your Organization Name</Company>
  <LinksUpToDate>false</LinksUpToDate>
  <CharactersWithSpaces>67980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Liubov Kirilova</dc:creator>
  <cp:lastModifiedBy>User</cp:lastModifiedBy>
  <cp:revision>7</cp:revision>
  <cp:lastPrinted>2019-01-07T09:53:00Z</cp:lastPrinted>
  <dcterms:created xsi:type="dcterms:W3CDTF">2019-01-07T10:44:00Z</dcterms:created>
  <dcterms:modified xsi:type="dcterms:W3CDTF">2019-01-07T14:20:00Z</dcterms:modified>
</cp:coreProperties>
</file>